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A8" w:rsidRDefault="003935A8" w:rsidP="003935A8">
      <w:pPr>
        <w:tabs>
          <w:tab w:val="num" w:pos="0"/>
        </w:tabs>
        <w:ind w:left="432" w:hanging="43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</w:t>
      </w:r>
    </w:p>
    <w:p w:rsidR="003935A8" w:rsidRDefault="003935A8" w:rsidP="003935A8">
      <w:pPr>
        <w:tabs>
          <w:tab w:val="num" w:pos="0"/>
        </w:tabs>
        <w:ind w:left="432" w:hanging="432"/>
        <w:jc w:val="right"/>
        <w:rPr>
          <w:sz w:val="28"/>
          <w:szCs w:val="28"/>
        </w:rPr>
      </w:pPr>
    </w:p>
    <w:p w:rsidR="003935A8" w:rsidRDefault="003935A8" w:rsidP="003935A8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35A8" w:rsidRDefault="003935A8" w:rsidP="003935A8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МУНИЦИПАЛЬНОГО ОКРУГА</w:t>
      </w:r>
    </w:p>
    <w:p w:rsidR="003935A8" w:rsidRDefault="003935A8" w:rsidP="003935A8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935A8" w:rsidRDefault="003935A8" w:rsidP="003935A8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5A8" w:rsidRDefault="003935A8" w:rsidP="003935A8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0B3AF6">
        <w:rPr>
          <w:rFonts w:ascii="Times New Roman" w:hAnsi="Times New Roman" w:cs="Times New Roman"/>
          <w:bCs/>
          <w:sz w:val="28"/>
          <w:szCs w:val="28"/>
        </w:rPr>
        <w:t xml:space="preserve">                 г. Зеленокумск</w:t>
      </w:r>
    </w:p>
    <w:p w:rsidR="000B3AF6" w:rsidRDefault="000B3AF6" w:rsidP="003935A8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3AF6" w:rsidRDefault="000B3AF6" w:rsidP="003935A8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3AF6" w:rsidRDefault="000B3AF6" w:rsidP="003935A8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5A8" w:rsidRDefault="000E2A69" w:rsidP="00F7233D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3935A8">
        <w:rPr>
          <w:rFonts w:ascii="Times New Roman" w:hAnsi="Times New Roman" w:cs="Times New Roman"/>
          <w:bCs/>
          <w:sz w:val="28"/>
          <w:szCs w:val="28"/>
        </w:rPr>
        <w:t xml:space="preserve"> в муниципальную программу Советского муниципального округа Ставропольского края </w:t>
      </w:r>
      <w:r w:rsidR="003935A8">
        <w:rPr>
          <w:rFonts w:ascii="Times New Roman" w:hAnsi="Times New Roman" w:cs="Times New Roman"/>
          <w:sz w:val="28"/>
          <w:szCs w:val="28"/>
        </w:rPr>
        <w:t xml:space="preserve">«Развитие дорожного хозяйства и повышение безопасности дорожного движения в Советском муниципальном  округе Ставропольского края», утвержденную постановлением администрации  Советского </w:t>
      </w:r>
      <w:r w:rsidR="00337B66">
        <w:rPr>
          <w:rFonts w:ascii="Times New Roman" w:hAnsi="Times New Roman" w:cs="Times New Roman"/>
          <w:sz w:val="28"/>
          <w:szCs w:val="28"/>
        </w:rPr>
        <w:t>городского</w:t>
      </w:r>
      <w:r w:rsidR="003935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23 марта 2018 г.             № 317 </w:t>
      </w:r>
    </w:p>
    <w:p w:rsidR="00F7233D" w:rsidRDefault="00F7233D" w:rsidP="00F7233D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233D" w:rsidRDefault="00F7233D" w:rsidP="00F7233D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5A8" w:rsidRPr="00F349D0" w:rsidRDefault="003935A8" w:rsidP="00393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408C">
        <w:rPr>
          <w:sz w:val="28"/>
          <w:szCs w:val="28"/>
        </w:rPr>
        <w:t>Руководствуясь постановлением П</w:t>
      </w:r>
      <w:r w:rsidR="001A0551">
        <w:rPr>
          <w:sz w:val="28"/>
          <w:szCs w:val="28"/>
        </w:rPr>
        <w:t xml:space="preserve">равительства Ставропольского края от 28 декабря 2023 г. № 821-п «Об утверждении государственной программы </w:t>
      </w:r>
      <w:proofErr w:type="gramStart"/>
      <w:r w:rsidR="001A0551">
        <w:rPr>
          <w:sz w:val="28"/>
          <w:szCs w:val="28"/>
        </w:rPr>
        <w:t>Ставропольского края «</w:t>
      </w:r>
      <w:r w:rsidR="008D408C">
        <w:rPr>
          <w:sz w:val="28"/>
          <w:szCs w:val="28"/>
        </w:rPr>
        <w:t>Развитие транспортной системы», приказом</w:t>
      </w:r>
      <w:r w:rsidR="001A0551">
        <w:rPr>
          <w:sz w:val="28"/>
          <w:szCs w:val="28"/>
        </w:rPr>
        <w:t xml:space="preserve"> мин</w:t>
      </w:r>
      <w:r w:rsidR="00F349D0">
        <w:rPr>
          <w:sz w:val="28"/>
          <w:szCs w:val="28"/>
        </w:rPr>
        <w:t>истерства</w:t>
      </w:r>
      <w:r w:rsidR="001A0551">
        <w:rPr>
          <w:sz w:val="28"/>
          <w:szCs w:val="28"/>
        </w:rPr>
        <w:t xml:space="preserve"> дорожного </w:t>
      </w:r>
      <w:r w:rsidR="00F349D0">
        <w:rPr>
          <w:sz w:val="28"/>
          <w:szCs w:val="28"/>
        </w:rPr>
        <w:t xml:space="preserve">хозяйства и транспорта Ставропольского края от </w:t>
      </w:r>
      <w:r w:rsidR="00E23116">
        <w:rPr>
          <w:sz w:val="28"/>
          <w:szCs w:val="28"/>
        </w:rPr>
        <w:t xml:space="preserve">               </w:t>
      </w:r>
      <w:r w:rsidR="00F349D0">
        <w:rPr>
          <w:sz w:val="28"/>
          <w:szCs w:val="28"/>
        </w:rPr>
        <w:t xml:space="preserve">26 января 2024 г.  </w:t>
      </w:r>
      <w:r w:rsidR="008D408C">
        <w:rPr>
          <w:sz w:val="28"/>
          <w:szCs w:val="28"/>
        </w:rPr>
        <w:t xml:space="preserve">№ </w:t>
      </w:r>
      <w:r w:rsidR="00F349D0">
        <w:rPr>
          <w:sz w:val="28"/>
          <w:szCs w:val="28"/>
        </w:rPr>
        <w:t xml:space="preserve">25-о/д «О проведении отбора муниципальных образований Ставропольского края для предоставления субсидий из бюджета Ставропольского края за счет средств дорожного фонда Ставропольского края бюджетам муниципальных образований Ставропольского края на </w:t>
      </w:r>
      <w:proofErr w:type="spellStart"/>
      <w:r w:rsidR="00F349D0">
        <w:rPr>
          <w:sz w:val="28"/>
          <w:szCs w:val="28"/>
        </w:rPr>
        <w:t>софинансирование</w:t>
      </w:r>
      <w:proofErr w:type="spellEnd"/>
      <w:r w:rsidR="00F349D0">
        <w:rPr>
          <w:sz w:val="28"/>
          <w:szCs w:val="28"/>
        </w:rPr>
        <w:t xml:space="preserve"> мероприятий по дорожной деятельности</w:t>
      </w:r>
      <w:r w:rsidR="008D408C">
        <w:rPr>
          <w:sz w:val="28"/>
          <w:szCs w:val="28"/>
        </w:rPr>
        <w:t>»</w:t>
      </w:r>
      <w:r w:rsidR="00F349D0">
        <w:rPr>
          <w:sz w:val="28"/>
          <w:szCs w:val="28"/>
        </w:rPr>
        <w:t xml:space="preserve">, </w:t>
      </w:r>
      <w:r w:rsidRPr="00F349D0">
        <w:rPr>
          <w:sz w:val="28"/>
          <w:szCs w:val="28"/>
        </w:rPr>
        <w:t xml:space="preserve">постановлениями администрации Советского городского округа Ставропольского края от </w:t>
      </w:r>
      <w:r w:rsidR="00E23116">
        <w:rPr>
          <w:sz w:val="28"/>
          <w:szCs w:val="28"/>
        </w:rPr>
        <w:t xml:space="preserve">                 </w:t>
      </w:r>
      <w:r w:rsidR="00F7233D">
        <w:rPr>
          <w:sz w:val="28"/>
          <w:szCs w:val="28"/>
        </w:rPr>
        <w:t>28 декабря 2017 г.</w:t>
      </w:r>
      <w:r w:rsidRPr="00F349D0">
        <w:rPr>
          <w:sz w:val="28"/>
          <w:szCs w:val="28"/>
        </w:rPr>
        <w:t xml:space="preserve">  № 20 «</w:t>
      </w:r>
      <w:r w:rsidRPr="00F349D0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программ, программ Советского</w:t>
      </w:r>
      <w:r w:rsidR="000E2A69">
        <w:rPr>
          <w:sz w:val="28"/>
          <w:szCs w:val="28"/>
        </w:rPr>
        <w:t xml:space="preserve"> муниципального</w:t>
      </w:r>
      <w:r w:rsidRPr="00F349D0">
        <w:rPr>
          <w:sz w:val="28"/>
          <w:szCs w:val="28"/>
        </w:rPr>
        <w:t xml:space="preserve"> округа Ставропольского края» (с изменениями), от 17 января 2018 г. № 22 «Об утверждении Методических указаний по разработке и реализации муниципальных программ</w:t>
      </w:r>
      <w:r w:rsidR="000E2A69">
        <w:rPr>
          <w:sz w:val="28"/>
          <w:szCs w:val="28"/>
        </w:rPr>
        <w:t>, программ Советского муниципального</w:t>
      </w:r>
      <w:r w:rsidRPr="00F349D0">
        <w:rPr>
          <w:sz w:val="28"/>
          <w:szCs w:val="28"/>
        </w:rPr>
        <w:t xml:space="preserve"> округа Ставропольского края</w:t>
      </w:r>
      <w:proofErr w:type="gramEnd"/>
      <w:r w:rsidRPr="00F349D0">
        <w:rPr>
          <w:sz w:val="28"/>
          <w:szCs w:val="28"/>
        </w:rPr>
        <w:t>» (с изменениями), администрация Советского муниципального округа Ставропольского края</w:t>
      </w:r>
    </w:p>
    <w:p w:rsidR="003935A8" w:rsidRDefault="003935A8" w:rsidP="003935A8">
      <w:pPr>
        <w:jc w:val="both"/>
        <w:rPr>
          <w:sz w:val="28"/>
          <w:szCs w:val="28"/>
        </w:rPr>
      </w:pPr>
    </w:p>
    <w:p w:rsidR="003935A8" w:rsidRDefault="003935A8" w:rsidP="003935A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935A8" w:rsidRDefault="003935A8" w:rsidP="003935A8">
      <w:pPr>
        <w:pStyle w:val="ConsPlusNormal0"/>
        <w:ind w:right="567" w:firstLine="539"/>
        <w:rPr>
          <w:rFonts w:ascii="Times New Roman" w:hAnsi="Times New Roman" w:cs="Times New Roman"/>
          <w:sz w:val="28"/>
          <w:szCs w:val="28"/>
        </w:rPr>
      </w:pPr>
    </w:p>
    <w:p w:rsidR="003935A8" w:rsidRDefault="003935A8" w:rsidP="00393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прилагаемые изменения, которые вносятся в</w:t>
      </w:r>
      <w:r w:rsidRPr="00744426">
        <w:rPr>
          <w:sz w:val="28"/>
          <w:szCs w:val="28"/>
        </w:rPr>
        <w:t xml:space="preserve"> муниципальную программу Советского </w:t>
      </w:r>
      <w:r w:rsidR="000E2A69">
        <w:rPr>
          <w:sz w:val="28"/>
          <w:szCs w:val="28"/>
        </w:rPr>
        <w:t>муниципального</w:t>
      </w:r>
      <w:r w:rsidRPr="00337B66">
        <w:rPr>
          <w:color w:val="FF0000"/>
          <w:sz w:val="28"/>
          <w:szCs w:val="28"/>
        </w:rPr>
        <w:t xml:space="preserve"> </w:t>
      </w:r>
      <w:r w:rsidRPr="00744426"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>«</w:t>
      </w:r>
      <w:r w:rsidRPr="005024FA">
        <w:rPr>
          <w:sz w:val="28"/>
          <w:szCs w:val="28"/>
        </w:rPr>
        <w:t xml:space="preserve">Развитие дорожного хозяйства и повышение безопасности дорожного движения в Советском </w:t>
      </w:r>
      <w:r>
        <w:rPr>
          <w:sz w:val="28"/>
          <w:szCs w:val="28"/>
        </w:rPr>
        <w:t>муниципальном</w:t>
      </w:r>
      <w:r w:rsidRPr="005024FA">
        <w:rPr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  <w:t>», у</w:t>
      </w:r>
      <w:r>
        <w:rPr>
          <w:bCs/>
          <w:sz w:val="28"/>
          <w:szCs w:val="28"/>
        </w:rPr>
        <w:t>твержденную постановлением админис</w:t>
      </w:r>
      <w:r w:rsidR="00AC4266">
        <w:rPr>
          <w:bCs/>
          <w:sz w:val="28"/>
          <w:szCs w:val="28"/>
        </w:rPr>
        <w:t>трации Советского городского</w:t>
      </w:r>
      <w:r>
        <w:rPr>
          <w:bCs/>
          <w:sz w:val="28"/>
          <w:szCs w:val="28"/>
        </w:rPr>
        <w:t xml:space="preserve"> округа Ставропольского края от 23 марта 2018 г. № 317 «</w:t>
      </w:r>
      <w:r w:rsidRPr="005024FA">
        <w:rPr>
          <w:bCs/>
          <w:sz w:val="28"/>
          <w:szCs w:val="28"/>
        </w:rPr>
        <w:t xml:space="preserve">Об утверждении муниципальной программы Советского </w:t>
      </w:r>
      <w:r>
        <w:rPr>
          <w:bCs/>
          <w:sz w:val="28"/>
          <w:szCs w:val="28"/>
        </w:rPr>
        <w:t>муниципального</w:t>
      </w:r>
      <w:r w:rsidRPr="005024FA">
        <w:rPr>
          <w:bCs/>
          <w:sz w:val="28"/>
          <w:szCs w:val="28"/>
        </w:rPr>
        <w:t xml:space="preserve"> округа Ставропольского края </w:t>
      </w:r>
      <w:r w:rsidRPr="005024FA">
        <w:rPr>
          <w:sz w:val="28"/>
          <w:szCs w:val="28"/>
        </w:rPr>
        <w:t xml:space="preserve">«Развитие дорожного хозяйства и повышение </w:t>
      </w:r>
      <w:r w:rsidRPr="005024FA">
        <w:rPr>
          <w:sz w:val="28"/>
          <w:szCs w:val="28"/>
        </w:rPr>
        <w:lastRenderedPageBreak/>
        <w:t>безопасности дорожного движения в Советском</w:t>
      </w:r>
      <w:proofErr w:type="gramEnd"/>
      <w:r w:rsidRPr="005024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муниципальном</w:t>
      </w:r>
      <w:proofErr w:type="gramEnd"/>
      <w:r w:rsidRPr="005024FA">
        <w:rPr>
          <w:sz w:val="28"/>
          <w:szCs w:val="28"/>
        </w:rPr>
        <w:t xml:space="preserve"> </w:t>
      </w:r>
      <w:proofErr w:type="gramStart"/>
      <w:r w:rsidRPr="005024FA">
        <w:rPr>
          <w:sz w:val="28"/>
          <w:szCs w:val="28"/>
        </w:rPr>
        <w:t>округе Ставропольского края»</w:t>
      </w:r>
      <w:r>
        <w:rPr>
          <w:sz w:val="28"/>
          <w:szCs w:val="28"/>
        </w:rPr>
        <w:t xml:space="preserve"> (с изменениями). </w:t>
      </w:r>
      <w:proofErr w:type="gramEnd"/>
    </w:p>
    <w:p w:rsidR="003935A8" w:rsidRDefault="003935A8" w:rsidP="003935A8">
      <w:pPr>
        <w:ind w:firstLine="709"/>
        <w:jc w:val="both"/>
        <w:rPr>
          <w:sz w:val="28"/>
          <w:szCs w:val="28"/>
        </w:rPr>
      </w:pPr>
    </w:p>
    <w:p w:rsidR="003935A8" w:rsidRDefault="003935A8" w:rsidP="003935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Отделу автоматизации и информационных технологий администрации Советского </w:t>
      </w:r>
      <w:r w:rsidR="00AC4266" w:rsidRPr="00AC4266">
        <w:rPr>
          <w:sz w:val="28"/>
          <w:szCs w:val="28"/>
        </w:rPr>
        <w:t>муниципального</w:t>
      </w:r>
      <w:r w:rsidR="00337B66" w:rsidRPr="00AC426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 разместить настоящее постановление на официальном Интернет-Портале Советского муниципального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3935A8" w:rsidRDefault="003935A8" w:rsidP="003935A8">
      <w:pPr>
        <w:ind w:right="-2" w:firstLine="709"/>
        <w:jc w:val="both"/>
        <w:rPr>
          <w:sz w:val="28"/>
          <w:szCs w:val="28"/>
        </w:rPr>
      </w:pPr>
    </w:p>
    <w:p w:rsidR="003935A8" w:rsidRDefault="003935A8" w:rsidP="003935A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края. </w:t>
      </w:r>
    </w:p>
    <w:p w:rsidR="003935A8" w:rsidRDefault="003935A8" w:rsidP="003935A8">
      <w:pPr>
        <w:ind w:right="-2" w:firstLine="567"/>
        <w:jc w:val="both"/>
        <w:rPr>
          <w:sz w:val="28"/>
          <w:szCs w:val="28"/>
        </w:rPr>
      </w:pPr>
    </w:p>
    <w:p w:rsidR="00AC4266" w:rsidRDefault="00AC4266" w:rsidP="00AC4266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</w:t>
      </w:r>
      <w:r w:rsidR="000E2A69">
        <w:rPr>
          <w:sz w:val="28"/>
          <w:szCs w:val="28"/>
        </w:rPr>
        <w:t xml:space="preserve"> постановление вступает в силу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обнародования.</w:t>
      </w:r>
    </w:p>
    <w:p w:rsidR="00AC4266" w:rsidRDefault="00AC4266" w:rsidP="003935A8">
      <w:pPr>
        <w:ind w:right="-2" w:firstLine="567"/>
        <w:jc w:val="both"/>
        <w:rPr>
          <w:sz w:val="28"/>
          <w:szCs w:val="28"/>
        </w:rPr>
      </w:pPr>
    </w:p>
    <w:p w:rsidR="00AC4266" w:rsidRDefault="00AC4266" w:rsidP="00AC426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35A8">
        <w:rPr>
          <w:sz w:val="28"/>
          <w:szCs w:val="28"/>
        </w:rPr>
        <w:t xml:space="preserve">. </w:t>
      </w:r>
      <w:proofErr w:type="gramStart"/>
      <w:r w:rsidR="003935A8">
        <w:rPr>
          <w:sz w:val="28"/>
          <w:szCs w:val="28"/>
        </w:rPr>
        <w:t>Контроль за</w:t>
      </w:r>
      <w:proofErr w:type="gramEnd"/>
      <w:r w:rsidR="003935A8">
        <w:rPr>
          <w:sz w:val="28"/>
          <w:szCs w:val="28"/>
        </w:rPr>
        <w:t xml:space="preserve"> выполнением настоящего постановления возложить на з</w:t>
      </w:r>
      <w:proofErr w:type="spellStart"/>
      <w:r w:rsidR="003935A8">
        <w:rPr>
          <w:sz w:val="28"/>
          <w:szCs w:val="28"/>
          <w:lang w:val="x-none"/>
        </w:rPr>
        <w:t>аместител</w:t>
      </w:r>
      <w:r w:rsidR="003935A8">
        <w:rPr>
          <w:sz w:val="28"/>
          <w:szCs w:val="28"/>
        </w:rPr>
        <w:t>я</w:t>
      </w:r>
      <w:proofErr w:type="spellEnd"/>
      <w:r w:rsidR="003935A8">
        <w:rPr>
          <w:sz w:val="28"/>
          <w:szCs w:val="28"/>
          <w:lang w:val="x-none"/>
        </w:rPr>
        <w:t xml:space="preserve"> </w:t>
      </w:r>
      <w:r w:rsidR="003935A8">
        <w:rPr>
          <w:sz w:val="28"/>
          <w:szCs w:val="28"/>
        </w:rPr>
        <w:t>Г</w:t>
      </w:r>
      <w:r w:rsidR="003935A8">
        <w:rPr>
          <w:sz w:val="28"/>
          <w:szCs w:val="28"/>
          <w:lang w:val="x-none"/>
        </w:rPr>
        <w:t xml:space="preserve">лавы администрации Советского </w:t>
      </w:r>
      <w:r w:rsidR="003935A8">
        <w:rPr>
          <w:sz w:val="28"/>
          <w:szCs w:val="28"/>
        </w:rPr>
        <w:t>муниципального</w:t>
      </w:r>
      <w:r w:rsidR="003935A8">
        <w:rPr>
          <w:sz w:val="28"/>
          <w:szCs w:val="28"/>
          <w:lang w:val="x-none"/>
        </w:rPr>
        <w:t xml:space="preserve"> округа Ставропольского края </w:t>
      </w:r>
      <w:proofErr w:type="spellStart"/>
      <w:r>
        <w:rPr>
          <w:sz w:val="28"/>
          <w:szCs w:val="28"/>
        </w:rPr>
        <w:t>Носоченко</w:t>
      </w:r>
      <w:proofErr w:type="spellEnd"/>
      <w:r>
        <w:rPr>
          <w:sz w:val="28"/>
          <w:szCs w:val="28"/>
        </w:rPr>
        <w:t xml:space="preserve"> Е.А.</w:t>
      </w:r>
    </w:p>
    <w:p w:rsidR="00AC4266" w:rsidRDefault="00AC4266" w:rsidP="00AC4266">
      <w:pPr>
        <w:ind w:right="-2" w:firstLine="567"/>
        <w:jc w:val="both"/>
        <w:rPr>
          <w:sz w:val="28"/>
          <w:szCs w:val="28"/>
        </w:rPr>
      </w:pPr>
    </w:p>
    <w:p w:rsidR="00AC4266" w:rsidRDefault="00AC4266" w:rsidP="00AC4266">
      <w:pPr>
        <w:ind w:right="-2" w:firstLine="567"/>
        <w:jc w:val="both"/>
        <w:rPr>
          <w:sz w:val="28"/>
          <w:szCs w:val="28"/>
        </w:rPr>
      </w:pPr>
    </w:p>
    <w:p w:rsidR="00AC4266" w:rsidRDefault="00AC4266" w:rsidP="00AC4266">
      <w:pPr>
        <w:ind w:right="-2" w:firstLine="567"/>
        <w:jc w:val="both"/>
        <w:rPr>
          <w:sz w:val="28"/>
          <w:szCs w:val="28"/>
        </w:rPr>
      </w:pPr>
    </w:p>
    <w:p w:rsidR="000E2A69" w:rsidRDefault="00AC4266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935A8">
        <w:rPr>
          <w:sz w:val="28"/>
          <w:szCs w:val="28"/>
        </w:rPr>
        <w:t xml:space="preserve"> </w:t>
      </w:r>
      <w:proofErr w:type="gramStart"/>
      <w:r w:rsidR="003935A8">
        <w:rPr>
          <w:sz w:val="28"/>
          <w:szCs w:val="28"/>
        </w:rPr>
        <w:t>Советского</w:t>
      </w:r>
      <w:proofErr w:type="gramEnd"/>
      <w:r w:rsidR="00E23116">
        <w:rPr>
          <w:sz w:val="28"/>
          <w:szCs w:val="28"/>
        </w:rPr>
        <w:t xml:space="preserve">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935A8" w:rsidRDefault="003935A8" w:rsidP="00AC42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r w:rsidR="00AC4266">
        <w:rPr>
          <w:sz w:val="28"/>
          <w:szCs w:val="28"/>
        </w:rPr>
        <w:t>С.В.</w:t>
      </w:r>
      <w:r w:rsidR="000C1B5F">
        <w:rPr>
          <w:sz w:val="28"/>
          <w:szCs w:val="28"/>
        </w:rPr>
        <w:t xml:space="preserve"> </w:t>
      </w:r>
      <w:proofErr w:type="spellStart"/>
      <w:r w:rsidR="00AC4266">
        <w:rPr>
          <w:sz w:val="28"/>
          <w:szCs w:val="28"/>
        </w:rPr>
        <w:t>Гультяев</w:t>
      </w:r>
      <w:proofErr w:type="spellEnd"/>
    </w:p>
    <w:p w:rsidR="003935A8" w:rsidRDefault="003935A8" w:rsidP="003935A8">
      <w:pPr>
        <w:jc w:val="both"/>
        <w:rPr>
          <w:sz w:val="28"/>
          <w:szCs w:val="28"/>
        </w:rPr>
      </w:pPr>
    </w:p>
    <w:p w:rsidR="003935A8" w:rsidRDefault="003935A8" w:rsidP="003935A8">
      <w:pPr>
        <w:jc w:val="both"/>
        <w:rPr>
          <w:sz w:val="28"/>
          <w:szCs w:val="28"/>
        </w:rPr>
      </w:pPr>
    </w:p>
    <w:p w:rsidR="000C1B5F" w:rsidRDefault="000C1B5F" w:rsidP="003935A8">
      <w:pPr>
        <w:jc w:val="both"/>
        <w:rPr>
          <w:sz w:val="28"/>
          <w:szCs w:val="28"/>
        </w:rPr>
      </w:pPr>
    </w:p>
    <w:p w:rsidR="003935A8" w:rsidRDefault="003935A8" w:rsidP="000C1B5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</w:t>
      </w:r>
      <w:proofErr w:type="spellStart"/>
      <w:r>
        <w:rPr>
          <w:sz w:val="28"/>
          <w:szCs w:val="28"/>
          <w:lang w:val="x-none"/>
        </w:rPr>
        <w:t>аместитель</w:t>
      </w:r>
      <w:proofErr w:type="spellEnd"/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x-none"/>
        </w:rPr>
        <w:t xml:space="preserve">лавы администрации Советского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x-none"/>
        </w:rPr>
        <w:t>округа Ставропольско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  <w:lang w:val="x-none"/>
        </w:rPr>
        <w:t xml:space="preserve">края </w:t>
      </w:r>
      <w:r w:rsidR="00220557">
        <w:rPr>
          <w:sz w:val="28"/>
          <w:szCs w:val="28"/>
        </w:rPr>
        <w:t xml:space="preserve">                            </w:t>
      </w:r>
      <w:r w:rsidR="00476579">
        <w:rPr>
          <w:sz w:val="28"/>
          <w:szCs w:val="28"/>
        </w:rPr>
        <w:t xml:space="preserve"> </w:t>
      </w:r>
      <w:proofErr w:type="spellStart"/>
      <w:r w:rsidR="00AC4266">
        <w:rPr>
          <w:sz w:val="28"/>
          <w:szCs w:val="28"/>
        </w:rPr>
        <w:t>Носоченко</w:t>
      </w:r>
      <w:proofErr w:type="spellEnd"/>
      <w:r w:rsidR="00AC4266">
        <w:rPr>
          <w:sz w:val="28"/>
          <w:szCs w:val="28"/>
        </w:rPr>
        <w:t xml:space="preserve"> Е.А.</w:t>
      </w:r>
    </w:p>
    <w:p w:rsidR="00AC4266" w:rsidRDefault="00AC4266" w:rsidP="000C1B5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C4266" w:rsidRDefault="00AC4266" w:rsidP="00AC42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266" w:rsidRDefault="00AC4266" w:rsidP="00AC42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5A8" w:rsidRDefault="003935A8" w:rsidP="003935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3935A8" w:rsidRDefault="003935A8" w:rsidP="003935A8">
      <w:pPr>
        <w:jc w:val="both"/>
        <w:rPr>
          <w:sz w:val="28"/>
          <w:szCs w:val="28"/>
        </w:rPr>
      </w:pP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Советского  муниципального округа 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</w:t>
      </w:r>
      <w:r w:rsidR="004765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3935A8" w:rsidRDefault="003935A8" w:rsidP="003935A8">
      <w:pPr>
        <w:rPr>
          <w:sz w:val="28"/>
          <w:szCs w:val="28"/>
        </w:rPr>
      </w:pPr>
    </w:p>
    <w:p w:rsidR="000E2A69" w:rsidRDefault="00AC4266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E2A69">
        <w:rPr>
          <w:sz w:val="28"/>
          <w:szCs w:val="28"/>
        </w:rPr>
        <w:t>отдела планирования</w:t>
      </w:r>
    </w:p>
    <w:p w:rsidR="003935A8" w:rsidRDefault="000E2A69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анализа бюджета </w:t>
      </w:r>
      <w:r w:rsidR="00AC4266">
        <w:rPr>
          <w:sz w:val="28"/>
          <w:szCs w:val="28"/>
        </w:rPr>
        <w:t>ф</w:t>
      </w:r>
      <w:r w:rsidR="003935A8">
        <w:rPr>
          <w:sz w:val="28"/>
          <w:szCs w:val="28"/>
        </w:rPr>
        <w:t xml:space="preserve">инансового управления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935A8" w:rsidRDefault="003935A8" w:rsidP="00AC4266">
      <w:pPr>
        <w:tabs>
          <w:tab w:val="left" w:pos="723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</w:t>
      </w:r>
      <w:r w:rsidR="00476579">
        <w:rPr>
          <w:sz w:val="28"/>
          <w:szCs w:val="28"/>
        </w:rPr>
        <w:t xml:space="preserve">    </w:t>
      </w:r>
      <w:r w:rsidR="000E2A69">
        <w:rPr>
          <w:sz w:val="28"/>
          <w:szCs w:val="28"/>
        </w:rPr>
        <w:t xml:space="preserve">    Л.В. </w:t>
      </w:r>
      <w:proofErr w:type="spellStart"/>
      <w:r w:rsidR="000E2A69">
        <w:rPr>
          <w:sz w:val="28"/>
          <w:szCs w:val="28"/>
        </w:rPr>
        <w:t>Пруглова</w:t>
      </w:r>
      <w:proofErr w:type="spellEnd"/>
    </w:p>
    <w:p w:rsidR="003935A8" w:rsidRDefault="003935A8" w:rsidP="003935A8">
      <w:pPr>
        <w:rPr>
          <w:sz w:val="28"/>
          <w:szCs w:val="28"/>
        </w:rPr>
      </w:pP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учетной</w:t>
      </w:r>
      <w:proofErr w:type="gramEnd"/>
      <w:r>
        <w:rPr>
          <w:sz w:val="28"/>
          <w:szCs w:val="28"/>
        </w:rPr>
        <w:t xml:space="preserve"> и хозяйственной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</w:t>
      </w:r>
      <w:proofErr w:type="gramStart"/>
      <w:r>
        <w:rPr>
          <w:sz w:val="28"/>
          <w:szCs w:val="28"/>
        </w:rPr>
        <w:t>Советского</w:t>
      </w:r>
      <w:proofErr w:type="gramEnd"/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</w:t>
      </w:r>
      <w:r w:rsidR="00476579">
        <w:rPr>
          <w:sz w:val="28"/>
          <w:szCs w:val="28"/>
        </w:rPr>
        <w:t xml:space="preserve">    </w:t>
      </w:r>
      <w:r>
        <w:rPr>
          <w:sz w:val="28"/>
          <w:szCs w:val="28"/>
        </w:rPr>
        <w:t>С.П. Дьяченко</w:t>
      </w:r>
    </w:p>
    <w:p w:rsidR="003935A8" w:rsidRDefault="003935A8" w:rsidP="003935A8">
      <w:pPr>
        <w:rPr>
          <w:sz w:val="28"/>
          <w:szCs w:val="28"/>
        </w:rPr>
      </w:pP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r w:rsidR="004765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Горбовцова</w:t>
      </w:r>
      <w:proofErr w:type="spellEnd"/>
    </w:p>
    <w:p w:rsidR="003935A8" w:rsidRDefault="003935A8" w:rsidP="003935A8">
      <w:pPr>
        <w:rPr>
          <w:sz w:val="28"/>
          <w:szCs w:val="28"/>
        </w:rPr>
      </w:pP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делопроизводства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обращений граждан  администрации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Советского муниципального округа 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</w:t>
      </w:r>
      <w:r w:rsidR="00476579">
        <w:rPr>
          <w:sz w:val="28"/>
          <w:szCs w:val="28"/>
        </w:rPr>
        <w:t xml:space="preserve">   </w:t>
      </w:r>
      <w:r>
        <w:rPr>
          <w:sz w:val="28"/>
          <w:szCs w:val="28"/>
        </w:rPr>
        <w:t>А.А. Заика</w:t>
      </w:r>
    </w:p>
    <w:p w:rsidR="003935A8" w:rsidRDefault="003935A8" w:rsidP="003935A8">
      <w:pPr>
        <w:rPr>
          <w:sz w:val="28"/>
          <w:szCs w:val="28"/>
        </w:rPr>
      </w:pP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935A8" w:rsidRDefault="003935A8" w:rsidP="00AC42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</w:t>
      </w:r>
      <w:r w:rsidR="00AC4266">
        <w:rPr>
          <w:sz w:val="28"/>
          <w:szCs w:val="28"/>
        </w:rPr>
        <w:t xml:space="preserve">                  </w:t>
      </w:r>
      <w:r w:rsidR="00476579">
        <w:rPr>
          <w:sz w:val="28"/>
          <w:szCs w:val="28"/>
        </w:rPr>
        <w:t xml:space="preserve">   </w:t>
      </w:r>
      <w:r w:rsidR="00AC4266">
        <w:rPr>
          <w:sz w:val="28"/>
          <w:szCs w:val="28"/>
        </w:rPr>
        <w:t>Е.А. Рагимова</w:t>
      </w:r>
    </w:p>
    <w:p w:rsidR="00AC4266" w:rsidRDefault="00AC4266" w:rsidP="00AC4266">
      <w:pPr>
        <w:spacing w:line="240" w:lineRule="exact"/>
        <w:rPr>
          <w:sz w:val="28"/>
          <w:szCs w:val="28"/>
        </w:rPr>
      </w:pPr>
    </w:p>
    <w:p w:rsidR="00AC4266" w:rsidRDefault="00AC4266" w:rsidP="00AC4266">
      <w:pPr>
        <w:spacing w:line="240" w:lineRule="exact"/>
        <w:rPr>
          <w:sz w:val="28"/>
          <w:szCs w:val="28"/>
        </w:rPr>
      </w:pPr>
    </w:p>
    <w:p w:rsidR="003935A8" w:rsidRDefault="00F25DD4" w:rsidP="000C1B5F">
      <w:pPr>
        <w:tabs>
          <w:tab w:val="num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</w:t>
      </w:r>
      <w:r w:rsidR="003935A8">
        <w:rPr>
          <w:sz w:val="28"/>
          <w:szCs w:val="28"/>
        </w:rPr>
        <w:t>одготовил отдел градостроительства, транспорта и муниципального хозяйства администрации Советского муниципального округа Ставропольского края</w:t>
      </w:r>
    </w:p>
    <w:p w:rsidR="00E23116" w:rsidRDefault="00E23116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E23116" w:rsidRDefault="00E23116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E23116" w:rsidRDefault="00E23116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E23116" w:rsidRDefault="00E23116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E23116" w:rsidRDefault="00E23116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3935A8" w:rsidRDefault="003935A8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0C1B5F" w:rsidRDefault="000C1B5F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0C1B5F" w:rsidRDefault="000C1B5F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3935A8" w:rsidRDefault="003935A8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F25DD4" w:rsidRDefault="00F25DD4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0E2A69" w:rsidRDefault="000E2A69" w:rsidP="003935A8">
      <w:pPr>
        <w:tabs>
          <w:tab w:val="num" w:pos="0"/>
        </w:tabs>
        <w:jc w:val="both"/>
        <w:rPr>
          <w:sz w:val="28"/>
          <w:szCs w:val="28"/>
        </w:rPr>
      </w:pPr>
    </w:p>
    <w:p w:rsidR="00476579" w:rsidRDefault="00476579" w:rsidP="003935A8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4"/>
        <w:tblW w:w="101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054"/>
      </w:tblGrid>
      <w:tr w:rsidR="003935A8" w:rsidTr="00220557">
        <w:tc>
          <w:tcPr>
            <w:tcW w:w="5052" w:type="dxa"/>
          </w:tcPr>
          <w:p w:rsidR="003935A8" w:rsidRPr="008D408C" w:rsidRDefault="003935A8" w:rsidP="00F25DD4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54" w:type="dxa"/>
          </w:tcPr>
          <w:p w:rsidR="003935A8" w:rsidRDefault="003935A8" w:rsidP="00F25DD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sz w:val="28"/>
                <w:szCs w:val="28"/>
                <w:lang w:val="ru-RU"/>
              </w:rPr>
            </w:pPr>
            <w:r w:rsidRPr="003935A8">
              <w:rPr>
                <w:sz w:val="28"/>
                <w:szCs w:val="28"/>
                <w:lang w:val="ru-RU"/>
              </w:rPr>
              <w:t>УТВЕРЖДЕНЫ</w:t>
            </w:r>
          </w:p>
          <w:p w:rsidR="00F25DD4" w:rsidRPr="003935A8" w:rsidRDefault="00F25DD4" w:rsidP="00F25DD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sz w:val="28"/>
                <w:szCs w:val="28"/>
                <w:lang w:val="ru-RU"/>
              </w:rPr>
            </w:pPr>
          </w:p>
          <w:p w:rsidR="003935A8" w:rsidRDefault="003935A8" w:rsidP="00F25DD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sz w:val="28"/>
                <w:szCs w:val="28"/>
                <w:lang w:val="ru-RU"/>
              </w:rPr>
            </w:pPr>
            <w:r w:rsidRPr="003935A8">
              <w:rPr>
                <w:sz w:val="28"/>
                <w:szCs w:val="28"/>
                <w:lang w:val="ru-RU"/>
              </w:rPr>
              <w:t xml:space="preserve">постановлением администрации Советского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935A8">
              <w:rPr>
                <w:sz w:val="28"/>
                <w:szCs w:val="28"/>
                <w:lang w:val="ru-RU"/>
              </w:rPr>
              <w:t xml:space="preserve"> округа Ставропольского края</w:t>
            </w:r>
          </w:p>
          <w:p w:rsidR="00F25DD4" w:rsidRPr="003935A8" w:rsidRDefault="00F25DD4" w:rsidP="00F25DD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sz w:val="28"/>
                <w:szCs w:val="28"/>
                <w:lang w:val="ru-RU"/>
              </w:rPr>
            </w:pPr>
          </w:p>
          <w:p w:rsidR="003935A8" w:rsidRPr="00F25DD4" w:rsidRDefault="003935A8" w:rsidP="00F25DD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sz w:val="28"/>
                <w:szCs w:val="28"/>
                <w:u w:val="single"/>
                <w:lang w:val="ru-RU"/>
              </w:rPr>
            </w:pPr>
            <w:r w:rsidRPr="00F25DD4">
              <w:rPr>
                <w:sz w:val="28"/>
                <w:szCs w:val="28"/>
                <w:lang w:val="ru-RU"/>
              </w:rPr>
              <w:t>от</w:t>
            </w:r>
            <w:r w:rsidR="00F25DD4">
              <w:rPr>
                <w:sz w:val="28"/>
                <w:szCs w:val="28"/>
                <w:lang w:val="ru-RU"/>
              </w:rPr>
              <w:t xml:space="preserve"> </w:t>
            </w:r>
            <w:r w:rsidR="00F25DD4">
              <w:rPr>
                <w:sz w:val="28"/>
                <w:szCs w:val="28"/>
                <w:u w:val="single"/>
                <w:lang w:val="ru-RU"/>
              </w:rPr>
              <w:t xml:space="preserve">___________     </w:t>
            </w:r>
            <w:r w:rsidRPr="00F25DD4">
              <w:rPr>
                <w:sz w:val="28"/>
                <w:szCs w:val="28"/>
                <w:lang w:val="ru-RU"/>
              </w:rPr>
              <w:t>202</w:t>
            </w:r>
            <w:r w:rsidR="006B0013">
              <w:rPr>
                <w:sz w:val="28"/>
                <w:szCs w:val="28"/>
                <w:lang w:val="ru-RU"/>
              </w:rPr>
              <w:t>4</w:t>
            </w:r>
            <w:r w:rsidR="00F25DD4" w:rsidRPr="00F25DD4">
              <w:rPr>
                <w:sz w:val="28"/>
                <w:szCs w:val="28"/>
                <w:lang w:val="ru-RU"/>
              </w:rPr>
              <w:t xml:space="preserve"> г.</w:t>
            </w:r>
            <w:r w:rsidR="00F25DD4">
              <w:rPr>
                <w:sz w:val="28"/>
                <w:szCs w:val="28"/>
                <w:u w:val="single"/>
                <w:lang w:val="ru-RU"/>
              </w:rPr>
              <w:t>__________</w:t>
            </w:r>
          </w:p>
        </w:tc>
      </w:tr>
    </w:tbl>
    <w:p w:rsidR="003935A8" w:rsidRDefault="003935A8" w:rsidP="003935A8">
      <w:pPr>
        <w:tabs>
          <w:tab w:val="left" w:pos="4962"/>
        </w:tabs>
        <w:autoSpaceDE w:val="0"/>
        <w:autoSpaceDN w:val="0"/>
        <w:adjustRightInd w:val="0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3935A8" w:rsidRDefault="003935A8" w:rsidP="003935A8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35A8" w:rsidRDefault="003935A8" w:rsidP="003935A8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F25DD4" w:rsidRDefault="00F25DD4" w:rsidP="003935A8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35A8" w:rsidRPr="00A3516B" w:rsidRDefault="003935A8" w:rsidP="00F25DD4">
      <w:pPr>
        <w:pStyle w:val="0"/>
        <w:suppressAutoHyphens/>
        <w:spacing w:after="0" w:line="240" w:lineRule="exact"/>
        <w:ind w:firstLine="0"/>
      </w:pPr>
      <w:proofErr w:type="gramStart"/>
      <w:r>
        <w:t>которые вносятся в муниципальную программу</w:t>
      </w:r>
      <w:r w:rsidRPr="00167343">
        <w:t xml:space="preserve"> Советского </w:t>
      </w:r>
      <w:r>
        <w:t>муниципального округа</w:t>
      </w:r>
      <w:r w:rsidRPr="00167343">
        <w:t xml:space="preserve"> Ставропольского края</w:t>
      </w:r>
      <w:r>
        <w:t xml:space="preserve"> </w:t>
      </w:r>
      <w:r w:rsidRPr="00826F3F">
        <w:rPr>
          <w:bCs/>
        </w:rPr>
        <w:t>«</w:t>
      </w:r>
      <w:r w:rsidRPr="005024FA">
        <w:t xml:space="preserve">Развитие дорожного хозяйства и повышение безопасности дорожного движения в Советском </w:t>
      </w:r>
      <w:r>
        <w:t>муниципальном</w:t>
      </w:r>
      <w:r w:rsidRPr="005024FA">
        <w:t xml:space="preserve"> округе Ставропольского края</w:t>
      </w:r>
      <w:r w:rsidRPr="00826F3F">
        <w:rPr>
          <w:color w:val="auto"/>
        </w:rPr>
        <w:t>»</w:t>
      </w:r>
      <w:r>
        <w:rPr>
          <w:color w:val="auto"/>
        </w:rPr>
        <w:t>, утвержденную постановлением админис</w:t>
      </w:r>
      <w:r w:rsidR="00337B66">
        <w:rPr>
          <w:color w:val="auto"/>
        </w:rPr>
        <w:t>трации Советского городского</w:t>
      </w:r>
      <w:r>
        <w:rPr>
          <w:color w:val="auto"/>
        </w:rPr>
        <w:t xml:space="preserve"> округа Ставропольского края  от 23 марта 2018 г.           № 317 (с изменениями)</w:t>
      </w:r>
      <w:proofErr w:type="gramEnd"/>
    </w:p>
    <w:p w:rsidR="003935A8" w:rsidRPr="00826F3F" w:rsidRDefault="003935A8" w:rsidP="003935A8">
      <w:pPr>
        <w:pStyle w:val="1"/>
        <w:ind w:right="567"/>
        <w:jc w:val="both"/>
        <w:rPr>
          <w:rFonts w:ascii="Times New Roman" w:hAnsi="Times New Roman"/>
          <w:sz w:val="28"/>
          <w:szCs w:val="28"/>
        </w:rPr>
      </w:pPr>
    </w:p>
    <w:p w:rsidR="003935A8" w:rsidRPr="00220557" w:rsidRDefault="00220557" w:rsidP="00E41A8D">
      <w:pPr>
        <w:tabs>
          <w:tab w:val="left" w:pos="4962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35A8" w:rsidRPr="00220557">
        <w:rPr>
          <w:sz w:val="28"/>
          <w:szCs w:val="28"/>
        </w:rPr>
        <w:t xml:space="preserve">Приложение № </w:t>
      </w:r>
      <w:r w:rsidR="00E41A8D">
        <w:rPr>
          <w:sz w:val="28"/>
          <w:szCs w:val="28"/>
        </w:rPr>
        <w:t>5</w:t>
      </w:r>
      <w:r w:rsidR="003935A8" w:rsidRPr="00220557">
        <w:rPr>
          <w:sz w:val="28"/>
          <w:szCs w:val="28"/>
        </w:rPr>
        <w:t xml:space="preserve"> к Программе «</w:t>
      </w:r>
      <w:r w:rsidR="00E41A8D" w:rsidRPr="00E41A8D">
        <w:rPr>
          <w:caps/>
          <w:sz w:val="28"/>
          <w:szCs w:val="28"/>
        </w:rPr>
        <w:t>СВЕДЕНИЯ</w:t>
      </w:r>
      <w:r w:rsidR="00E41A8D" w:rsidRPr="00E41A8D">
        <w:rPr>
          <w:sz w:val="28"/>
          <w:szCs w:val="28"/>
        </w:rPr>
        <w:t xml:space="preserve"> об основных  мероприятиях подпрограммы муниципальной программы  Советского муниципального округа Ставропольского края «Развитие дорожного хозяйства и повышение безопасности дорожного дв</w:t>
      </w:r>
      <w:r w:rsidR="009B15F4">
        <w:rPr>
          <w:sz w:val="28"/>
          <w:szCs w:val="28"/>
        </w:rPr>
        <w:t>ижения в Советском муниципальном</w:t>
      </w:r>
      <w:r w:rsidR="00E41A8D" w:rsidRPr="00E41A8D">
        <w:rPr>
          <w:sz w:val="28"/>
          <w:szCs w:val="28"/>
        </w:rPr>
        <w:t xml:space="preserve"> округе Ставропольского края»</w:t>
      </w:r>
      <w:r w:rsidR="001A0551">
        <w:rPr>
          <w:sz w:val="28"/>
          <w:szCs w:val="28"/>
        </w:rPr>
        <w:t xml:space="preserve"> </w:t>
      </w:r>
      <w:r w:rsidR="003935A8" w:rsidRPr="00220557">
        <w:rPr>
          <w:sz w:val="28"/>
          <w:szCs w:val="28"/>
        </w:rPr>
        <w:t>изложить в следующей редакции:</w:t>
      </w:r>
    </w:p>
    <w:p w:rsidR="003935A8" w:rsidRDefault="003935A8" w:rsidP="00E41A8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E1B3C" w:rsidRDefault="001E1B3C"/>
    <w:p w:rsidR="003935A8" w:rsidRDefault="003935A8"/>
    <w:p w:rsidR="003935A8" w:rsidRDefault="003935A8"/>
    <w:p w:rsidR="003935A8" w:rsidRDefault="003935A8"/>
    <w:p w:rsidR="003935A8" w:rsidRDefault="003935A8"/>
    <w:p w:rsidR="003935A8" w:rsidRDefault="003935A8"/>
    <w:p w:rsidR="003935A8" w:rsidRDefault="003935A8"/>
    <w:p w:rsidR="00AF6A09" w:rsidRDefault="00AF6A09">
      <w:pPr>
        <w:sectPr w:rsidR="00AF6A09" w:rsidSect="002205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49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359"/>
        <w:gridCol w:w="5383"/>
      </w:tblGrid>
      <w:tr w:rsidR="00AF6A09" w:rsidTr="00476579">
        <w:tc>
          <w:tcPr>
            <w:tcW w:w="250" w:type="dxa"/>
          </w:tcPr>
          <w:p w:rsidR="00AF6A09" w:rsidRPr="00AF6A09" w:rsidRDefault="00AF6A09" w:rsidP="00AF6A09">
            <w:pPr>
              <w:tabs>
                <w:tab w:val="left" w:pos="4962"/>
              </w:tabs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742" w:type="dxa"/>
            <w:gridSpan w:val="2"/>
          </w:tcPr>
          <w:p w:rsidR="00E41A8D" w:rsidRDefault="00E41A8D" w:rsidP="00476579">
            <w:pPr>
              <w:pStyle w:val="ConsPlusNormal0"/>
              <w:tabs>
                <w:tab w:val="left" w:pos="4962"/>
                <w:tab w:val="left" w:pos="9956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0"/>
              <w:gridCol w:w="7610"/>
            </w:tblGrid>
            <w:tr w:rsidR="00E41A8D" w:rsidTr="00476579">
              <w:tc>
                <w:tcPr>
                  <w:tcW w:w="7610" w:type="dxa"/>
                </w:tcPr>
                <w:p w:rsidR="00E41A8D" w:rsidRP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ind w:right="2727"/>
                    <w:jc w:val="center"/>
                    <w:outlineLvl w:val="2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610" w:type="dxa"/>
                </w:tcPr>
                <w:p w:rsidR="00E41A8D" w:rsidRDefault="00E41A8D" w:rsidP="00476579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spacing w:line="240" w:lineRule="exact"/>
                    <w:ind w:left="1808" w:right="2727"/>
                    <w:outlineLvl w:val="2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«</w:t>
                  </w:r>
                  <w:r w:rsidRPr="00E41A8D">
                    <w:rPr>
                      <w:sz w:val="28"/>
                      <w:szCs w:val="28"/>
                      <w:lang w:val="ru-RU"/>
                    </w:rPr>
                    <w:t>Приложение № 5</w:t>
                  </w:r>
                </w:p>
                <w:p w:rsidR="000C1B5F" w:rsidRPr="00E41A8D" w:rsidRDefault="000C1B5F" w:rsidP="00476579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spacing w:line="240" w:lineRule="exact"/>
                    <w:ind w:left="1808" w:right="2727"/>
                    <w:outlineLvl w:val="2"/>
                    <w:rPr>
                      <w:sz w:val="28"/>
                      <w:szCs w:val="28"/>
                      <w:lang w:val="ru-RU"/>
                    </w:rPr>
                  </w:pPr>
                </w:p>
                <w:p w:rsidR="00E41A8D" w:rsidRPr="00E41A8D" w:rsidRDefault="00E41A8D" w:rsidP="00476579">
                  <w:pPr>
                    <w:pStyle w:val="ConsPlusNormal0"/>
                    <w:tabs>
                      <w:tab w:val="left" w:pos="4962"/>
                      <w:tab w:val="left" w:pos="7977"/>
                    </w:tabs>
                    <w:suppressAutoHyphens/>
                    <w:spacing w:line="240" w:lineRule="exact"/>
                    <w:ind w:left="1808" w:firstLine="0"/>
                    <w:rPr>
                      <w:sz w:val="28"/>
                      <w:szCs w:val="28"/>
                      <w:lang w:val="ru-RU"/>
                    </w:rPr>
                  </w:pPr>
                  <w:r w:rsidRPr="00E41A8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  муниципальной программе Советского муниципального</w:t>
                  </w:r>
                  <w:r w:rsidR="001A055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1A055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округа Ставропольского края «Развитие дорожного</w:t>
                  </w:r>
                  <w:r w:rsidR="001A055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1A055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хозяйства и повышение безопасности дорожного дв</w:t>
                  </w:r>
                  <w:r w:rsidR="000E2A6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ижения в Советском муниципальном</w:t>
                  </w:r>
                  <w:r w:rsidRPr="001A055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округе Ставропольского края</w:t>
                  </w:r>
                  <w:r w:rsidR="001A055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</w:t>
                  </w:r>
                </w:p>
              </w:tc>
            </w:tr>
          </w:tbl>
          <w:p w:rsidR="00E41A8D" w:rsidRPr="00E41A8D" w:rsidRDefault="00E41A8D" w:rsidP="00E41A8D">
            <w:pPr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ind w:right="2727"/>
              <w:jc w:val="center"/>
              <w:outlineLvl w:val="2"/>
              <w:rPr>
                <w:sz w:val="28"/>
                <w:szCs w:val="28"/>
                <w:lang w:val="ru-RU"/>
              </w:rPr>
            </w:pPr>
          </w:p>
          <w:p w:rsidR="00E41A8D" w:rsidRPr="00E41A8D" w:rsidRDefault="00E41A8D" w:rsidP="00E41A8D">
            <w:pPr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 w:val="28"/>
                <w:szCs w:val="28"/>
                <w:lang w:val="ru-RU"/>
              </w:rPr>
            </w:pPr>
          </w:p>
          <w:p w:rsidR="00E41A8D" w:rsidRPr="00E41A8D" w:rsidRDefault="00E41A8D" w:rsidP="00E41A8D">
            <w:pPr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 w:val="28"/>
                <w:szCs w:val="28"/>
                <w:lang w:val="ru-RU"/>
              </w:rPr>
            </w:pPr>
          </w:p>
          <w:p w:rsidR="00E41A8D" w:rsidRDefault="00E41A8D" w:rsidP="00EC52E9">
            <w:pPr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0"/>
              <w:jc w:val="center"/>
              <w:outlineLvl w:val="2"/>
              <w:rPr>
                <w:caps/>
                <w:sz w:val="28"/>
                <w:szCs w:val="28"/>
                <w:lang w:val="ru-RU"/>
              </w:rPr>
            </w:pPr>
            <w:r w:rsidRPr="00E41A8D">
              <w:rPr>
                <w:caps/>
                <w:sz w:val="28"/>
                <w:szCs w:val="28"/>
                <w:lang w:val="ru-RU"/>
              </w:rPr>
              <w:t>СВЕДЕНИЯ</w:t>
            </w:r>
          </w:p>
          <w:p w:rsidR="00476579" w:rsidRDefault="00476579" w:rsidP="00476579">
            <w:pPr>
              <w:pStyle w:val="ConsPlusNormal0"/>
              <w:tabs>
                <w:tab w:val="left" w:pos="4962"/>
              </w:tabs>
              <w:suppressAutoHyphens/>
              <w:spacing w:line="240" w:lineRule="exact"/>
              <w:ind w:left="0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  <w:p w:rsidR="00E41A8D" w:rsidRPr="00E41A8D" w:rsidRDefault="00E41A8D" w:rsidP="00476579">
            <w:pPr>
              <w:pStyle w:val="ConsPlusNormal0"/>
              <w:tabs>
                <w:tab w:val="left" w:pos="4962"/>
              </w:tabs>
              <w:suppressAutoHyphens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основных  мероприятиях подпрограммы муни</w:t>
            </w:r>
            <w:r w:rsidR="00476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ципальной программы  Советского </w:t>
            </w:r>
            <w:r w:rsidRPr="00E41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округа Ставропольского края «Развитие дорожного хозяйства и повышение </w:t>
            </w:r>
            <w:r w:rsidR="00476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1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 дорожного движения в Советском муниципальном</w:t>
            </w:r>
            <w:r w:rsidR="001A0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округе Ставропольского края»</w:t>
            </w:r>
          </w:p>
          <w:p w:rsidR="00E41A8D" w:rsidRPr="00E41A8D" w:rsidRDefault="00E41A8D" w:rsidP="00E41A8D">
            <w:pPr>
              <w:pStyle w:val="ConsPlusNormal0"/>
              <w:tabs>
                <w:tab w:val="left" w:pos="4962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1A8D" w:rsidRPr="00E41A8D" w:rsidRDefault="00E41A8D" w:rsidP="00EC52E9">
            <w:pPr>
              <w:pStyle w:val="ConsPlusNormal0"/>
              <w:tabs>
                <w:tab w:val="left" w:pos="4962"/>
              </w:tabs>
              <w:suppressAutoHyphens/>
              <w:spacing w:line="240" w:lineRule="exact"/>
              <w:ind w:left="-74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551">
              <w:rPr>
                <w:sz w:val="18"/>
                <w:szCs w:val="18"/>
                <w:lang w:val="ru-RU"/>
              </w:rPr>
              <w:t>&lt;</w:t>
            </w:r>
            <w:r w:rsidRPr="001A05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proofErr w:type="gramStart"/>
            <w:r w:rsidRPr="001A05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&gt; Д</w:t>
            </w:r>
            <w:proofErr w:type="gramEnd"/>
            <w:r w:rsidRPr="001A05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алее в настоящем Приложении используются сокращения:  округ – Советский муниципальный округ Ставропольского края; Программа – муниципальная программа округа «Развитие дорожного хозяйства и повышение безопасности дорожного движения в Советском муниципальном округе  Ставропольского края»;  автомобильные дороги округа, вне границ населенных пунктов </w:t>
            </w:r>
            <w:r w:rsidR="00337B6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1A05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автомобильные дороги общего пользования местного значения округа,   вне границ населенных пунктов, находящихся в собственности округа; ДТП – дорожно-транспортные происшествия; УО – управление образования администрации округа; </w:t>
            </w:r>
            <w:proofErr w:type="spellStart"/>
            <w:r w:rsidRPr="001A05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ОГТиМХ</w:t>
            </w:r>
            <w:proofErr w:type="spellEnd"/>
            <w:r w:rsidRPr="001A05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отдел градостроительства, транспорта и муниципального хозяйства администрации округа; ОГХ – отдел городского хозяйства администрации округа; </w:t>
            </w:r>
            <w:proofErr w:type="spellStart"/>
            <w:r w:rsidRPr="001A05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ООБиСР</w:t>
            </w:r>
            <w:proofErr w:type="spellEnd"/>
            <w:r w:rsidRPr="001A05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отдел общественной безопасности и социального развития  администрации округа; ТО – территориальные органы администрации округа </w:t>
            </w:r>
          </w:p>
          <w:tbl>
            <w:tblPr>
              <w:tblpPr w:leftFromText="180" w:rightFromText="180" w:vertAnchor="text" w:horzAnchor="margin" w:tblpX="-5" w:tblpY="68"/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3037"/>
              <w:gridCol w:w="450"/>
              <w:gridCol w:w="1813"/>
              <w:gridCol w:w="1352"/>
              <w:gridCol w:w="1313"/>
              <w:gridCol w:w="3492"/>
              <w:gridCol w:w="2656"/>
            </w:tblGrid>
            <w:tr w:rsidR="00E41A8D" w:rsidRPr="00271F63" w:rsidTr="000E2A69">
              <w:trPr>
                <w:trHeight w:val="240"/>
              </w:trPr>
              <w:tc>
                <w:tcPr>
                  <w:tcW w:w="624" w:type="dxa"/>
                  <w:vMerge w:val="restart"/>
                  <w:vAlign w:val="center"/>
                </w:tcPr>
                <w:p w:rsidR="00E41A8D" w:rsidRPr="006B4DE0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B4DE0">
                    <w:rPr>
                      <w:sz w:val="24"/>
                      <w:szCs w:val="24"/>
                    </w:rPr>
                    <w:t>№</w:t>
                  </w:r>
                  <w:r w:rsidRPr="006B4DE0">
                    <w:rPr>
                      <w:sz w:val="24"/>
                      <w:szCs w:val="24"/>
                    </w:rPr>
                    <w:br/>
                  </w:r>
                  <w:proofErr w:type="gramStart"/>
                  <w:r w:rsidRPr="006B4DE0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6B4DE0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37" w:type="dxa"/>
                  <w:vMerge w:val="restart"/>
                </w:tcPr>
                <w:p w:rsidR="00E41A8D" w:rsidRPr="006B4DE0" w:rsidRDefault="00E41A8D" w:rsidP="00610497">
                  <w:pPr>
                    <w:pStyle w:val="ConsPlusCell"/>
                    <w:tabs>
                      <w:tab w:val="left" w:pos="4962"/>
                    </w:tabs>
                    <w:ind w:left="-54" w:right="-28"/>
                    <w:rPr>
                      <w:spacing w:val="-2"/>
                      <w:sz w:val="24"/>
                      <w:szCs w:val="24"/>
                    </w:rPr>
                  </w:pPr>
                  <w:r w:rsidRPr="006B4DE0">
                    <w:rPr>
                      <w:spacing w:val="-2"/>
                      <w:sz w:val="24"/>
                      <w:szCs w:val="24"/>
                    </w:rPr>
                    <w:t>Наименование основного мероприятия п</w:t>
                  </w:r>
                  <w:r>
                    <w:rPr>
                      <w:spacing w:val="-2"/>
                      <w:sz w:val="24"/>
                      <w:szCs w:val="24"/>
                    </w:rPr>
                    <w:t>одп</w:t>
                  </w:r>
                  <w:r w:rsidRPr="006B4DE0">
                    <w:rPr>
                      <w:spacing w:val="-2"/>
                      <w:sz w:val="24"/>
                      <w:szCs w:val="24"/>
                    </w:rPr>
                    <w:t>рограммы</w:t>
                  </w:r>
                </w:p>
              </w:tc>
              <w:tc>
                <w:tcPr>
                  <w:tcW w:w="2263" w:type="dxa"/>
                  <w:gridSpan w:val="2"/>
                  <w:vMerge w:val="restart"/>
                  <w:vAlign w:val="center"/>
                </w:tcPr>
                <w:p w:rsidR="00E41A8D" w:rsidRPr="006B4DE0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6B4DE0">
                    <w:rPr>
                      <w:sz w:val="24"/>
                      <w:szCs w:val="24"/>
                    </w:rPr>
                    <w:t>Ответственный исполнитель, соисп</w:t>
                  </w:r>
                  <w:r>
                    <w:rPr>
                      <w:sz w:val="24"/>
                      <w:szCs w:val="24"/>
                    </w:rPr>
                    <w:t>олнитель основного мероприятия П</w:t>
                  </w:r>
                  <w:r w:rsidRPr="006B4DE0">
                    <w:rPr>
                      <w:sz w:val="24"/>
                      <w:szCs w:val="24"/>
                    </w:rPr>
                    <w:t>рограммы</w:t>
                  </w:r>
                </w:p>
              </w:tc>
              <w:tc>
                <w:tcPr>
                  <w:tcW w:w="2665" w:type="dxa"/>
                  <w:gridSpan w:val="2"/>
                </w:tcPr>
                <w:p w:rsidR="00E41A8D" w:rsidRPr="006B4DE0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B4DE0">
                    <w:rPr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3492" w:type="dxa"/>
                  <w:vMerge w:val="restart"/>
                </w:tcPr>
                <w:p w:rsidR="00E41A8D" w:rsidRPr="006B4DE0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6B4DE0">
                    <w:rPr>
                      <w:spacing w:val="-2"/>
                      <w:sz w:val="24"/>
                      <w:szCs w:val="24"/>
                    </w:rPr>
                    <w:t>Ожидаемый непосредственный результат основного мероприятия  программы (краткое описание)</w:t>
                  </w:r>
                </w:p>
              </w:tc>
              <w:tc>
                <w:tcPr>
                  <w:tcW w:w="2656" w:type="dxa"/>
                  <w:vMerge w:val="restart"/>
                </w:tcPr>
                <w:p w:rsidR="00E41A8D" w:rsidRPr="006B4DE0" w:rsidRDefault="000E2A69" w:rsidP="000E2A69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 xml:space="preserve">Связь с целевыми </w:t>
                  </w:r>
                  <w:r w:rsidR="00E41A8D" w:rsidRPr="006B4DE0">
                    <w:rPr>
                      <w:spacing w:val="-4"/>
                      <w:sz w:val="24"/>
                      <w:szCs w:val="24"/>
                    </w:rPr>
                    <w:t>индикаторами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="00E41A8D">
                    <w:rPr>
                      <w:spacing w:val="-4"/>
                      <w:sz w:val="24"/>
                      <w:szCs w:val="24"/>
                    </w:rPr>
                    <w:t>и показателями  П</w:t>
                  </w:r>
                  <w:r w:rsidR="00E41A8D" w:rsidRPr="006B4DE0">
                    <w:rPr>
                      <w:spacing w:val="-4"/>
                      <w:sz w:val="24"/>
                      <w:szCs w:val="24"/>
                    </w:rPr>
                    <w:t>рограммы</w:t>
                  </w:r>
                </w:p>
                <w:p w:rsidR="00E41A8D" w:rsidRPr="006B4DE0" w:rsidRDefault="00E41A8D" w:rsidP="000E2A69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E41A8D" w:rsidRPr="00271F63" w:rsidTr="00476579">
              <w:trPr>
                <w:trHeight w:val="720"/>
              </w:trPr>
              <w:tc>
                <w:tcPr>
                  <w:tcW w:w="624" w:type="dxa"/>
                  <w:vMerge/>
                </w:tcPr>
                <w:p w:rsidR="00E41A8D" w:rsidRPr="00D243E4" w:rsidRDefault="00E41A8D" w:rsidP="00610497">
                  <w:pPr>
                    <w:pStyle w:val="ConsPlusCell"/>
                    <w:tabs>
                      <w:tab w:val="left" w:pos="4962"/>
                    </w:tabs>
                  </w:pPr>
                </w:p>
              </w:tc>
              <w:tc>
                <w:tcPr>
                  <w:tcW w:w="3037" w:type="dxa"/>
                  <w:vMerge/>
                </w:tcPr>
                <w:p w:rsidR="00E41A8D" w:rsidRPr="00D243E4" w:rsidRDefault="00E41A8D" w:rsidP="00610497">
                  <w:pPr>
                    <w:pStyle w:val="ConsPlusCell"/>
                    <w:tabs>
                      <w:tab w:val="left" w:pos="4962"/>
                    </w:tabs>
                  </w:pPr>
                </w:p>
              </w:tc>
              <w:tc>
                <w:tcPr>
                  <w:tcW w:w="2263" w:type="dxa"/>
                  <w:gridSpan w:val="2"/>
                  <w:vMerge/>
                </w:tcPr>
                <w:p w:rsidR="00E41A8D" w:rsidRPr="00D243E4" w:rsidRDefault="00E41A8D" w:rsidP="00610497">
                  <w:pPr>
                    <w:pStyle w:val="ConsPlusCell"/>
                    <w:tabs>
                      <w:tab w:val="left" w:pos="4962"/>
                    </w:tabs>
                  </w:pPr>
                </w:p>
              </w:tc>
              <w:tc>
                <w:tcPr>
                  <w:tcW w:w="1352" w:type="dxa"/>
                  <w:vAlign w:val="center"/>
                </w:tcPr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начала</w:t>
                  </w:r>
                </w:p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реализации</w:t>
                  </w:r>
                </w:p>
              </w:tc>
              <w:tc>
                <w:tcPr>
                  <w:tcW w:w="1313" w:type="dxa"/>
                  <w:vAlign w:val="center"/>
                </w:tcPr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3492" w:type="dxa"/>
                  <w:vMerge/>
                </w:tcPr>
                <w:p w:rsidR="00E41A8D" w:rsidRPr="00D243E4" w:rsidRDefault="00E41A8D" w:rsidP="00610497">
                  <w:pPr>
                    <w:pStyle w:val="ConsPlusCell"/>
                    <w:tabs>
                      <w:tab w:val="left" w:pos="4962"/>
                    </w:tabs>
                  </w:pPr>
                </w:p>
              </w:tc>
              <w:tc>
                <w:tcPr>
                  <w:tcW w:w="2656" w:type="dxa"/>
                  <w:vMerge/>
                </w:tcPr>
                <w:p w:rsidR="00E41A8D" w:rsidRPr="00D243E4" w:rsidRDefault="00E41A8D" w:rsidP="00610497">
                  <w:pPr>
                    <w:pStyle w:val="ConsPlusCell"/>
                    <w:tabs>
                      <w:tab w:val="left" w:pos="4962"/>
                    </w:tabs>
                  </w:pP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7" w:type="dxa"/>
                </w:tcPr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3" w:type="dxa"/>
                  <w:gridSpan w:val="2"/>
                </w:tcPr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2" w:type="dxa"/>
                </w:tcPr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3" w:type="dxa"/>
                </w:tcPr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92" w:type="dxa"/>
                </w:tcPr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56" w:type="dxa"/>
                </w:tcPr>
                <w:p w:rsidR="00E41A8D" w:rsidRPr="00DA0C0D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A0C0D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C1B5F">
                    <w:rPr>
                      <w:sz w:val="24"/>
                      <w:szCs w:val="24"/>
                    </w:rPr>
                    <w:t xml:space="preserve">Цель 1. «Улучшение инфраструктуры автомобильных дорог вне границ населенных пунктов </w:t>
                  </w:r>
                </w:p>
                <w:p w:rsidR="00E41A8D" w:rsidRPr="000C1B5F" w:rsidRDefault="00E41A8D" w:rsidP="00610497">
                  <w:pPr>
                    <w:pStyle w:val="ConsPlusCell"/>
                    <w:tabs>
                      <w:tab w:val="left" w:pos="4962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C1B5F">
                    <w:rPr>
                      <w:sz w:val="24"/>
                      <w:szCs w:val="24"/>
                    </w:rPr>
                    <w:t>Советского муниципального округа Ставропольского края»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t>Подпрограмма «Модернизация, содержание, развитие транспортной инфраструктуры и обеспечение</w:t>
                  </w:r>
                </w:p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lastRenderedPageBreak/>
                    <w:t xml:space="preserve"> безопасности дорожного движения на автомобильных дорогах вне границ населенных пунктов </w:t>
                  </w:r>
                </w:p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t>Советского муниципального округа Ставропольского края»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pStyle w:val="0"/>
                    <w:tabs>
                      <w:tab w:val="left" w:pos="4962"/>
                    </w:tabs>
                    <w:suppressAutoHyphens/>
                    <w:spacing w:after="0"/>
                    <w:ind w:firstLine="0"/>
                    <w:jc w:val="center"/>
                    <w:rPr>
                      <w:rFonts w:cs="Arial Unicode MS"/>
                      <w:sz w:val="24"/>
                      <w:szCs w:val="24"/>
                    </w:rPr>
                  </w:pPr>
                  <w:r w:rsidRPr="000C1B5F">
                    <w:rPr>
                      <w:sz w:val="24"/>
                      <w:szCs w:val="24"/>
                    </w:rPr>
                    <w:lastRenderedPageBreak/>
                    <w:t>Задача 1. «</w:t>
                  </w:r>
                  <w:r w:rsidRPr="000C1B5F">
                    <w:rPr>
                      <w:rFonts w:cs="Arial Unicode MS"/>
                      <w:sz w:val="24"/>
                      <w:szCs w:val="24"/>
                    </w:rPr>
                    <w:t xml:space="preserve">Устранение опасных участков, обеспечение безопасности движения </w:t>
                  </w:r>
                </w:p>
                <w:p w:rsidR="00E41A8D" w:rsidRPr="002054AE" w:rsidRDefault="00E41A8D" w:rsidP="00610497">
                  <w:pPr>
                    <w:pStyle w:val="0"/>
                    <w:tabs>
                      <w:tab w:val="left" w:pos="4962"/>
                    </w:tabs>
                    <w:suppressAutoHyphens/>
                    <w:spacing w:after="0"/>
                    <w:ind w:firstLine="0"/>
                    <w:jc w:val="center"/>
                  </w:pPr>
                  <w:r w:rsidRPr="000C1B5F">
                    <w:rPr>
                      <w:rFonts w:cs="Arial Unicode MS"/>
                      <w:sz w:val="24"/>
                      <w:szCs w:val="24"/>
                    </w:rPr>
                    <w:t xml:space="preserve">на автомобильных дрогах </w:t>
                  </w:r>
                  <w:r w:rsidRPr="000C1B5F">
                    <w:rPr>
                      <w:sz w:val="24"/>
                      <w:szCs w:val="24"/>
                    </w:rPr>
                    <w:t>вне границ населенных пунктов»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E431B8">
                    <w:t>1.</w:t>
                  </w:r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3037" w:type="dxa"/>
                </w:tcPr>
                <w:p w:rsidR="00E41A8D" w:rsidRPr="00533AF0" w:rsidRDefault="00E41A8D" w:rsidP="00610497">
                  <w:pPr>
                    <w:tabs>
                      <w:tab w:val="left" w:pos="4962"/>
                    </w:tabs>
                    <w:snapToGrid w:val="0"/>
                    <w:jc w:val="both"/>
                  </w:pPr>
                  <w:r w:rsidRPr="00533AF0">
                    <w:t>Основное мероприятие</w:t>
                  </w:r>
                  <w:r w:rsidR="000C1B5F" w:rsidRPr="00533AF0">
                    <w:t>:</w:t>
                  </w:r>
                </w:p>
                <w:p w:rsidR="00E41A8D" w:rsidRPr="00406045" w:rsidRDefault="00E41A8D" w:rsidP="00610497">
                  <w:pPr>
                    <w:tabs>
                      <w:tab w:val="left" w:pos="4962"/>
                    </w:tabs>
                    <w:snapToGrid w:val="0"/>
                    <w:jc w:val="both"/>
                    <w:rPr>
                      <w:b/>
                    </w:rPr>
                  </w:pPr>
                  <w:r w:rsidRPr="00A35EE2">
                    <w:t xml:space="preserve">Улучшение условий движения и устранение опасных участков на  </w:t>
                  </w:r>
                  <w:r w:rsidRPr="00A35EE2">
                    <w:rPr>
                      <w:rFonts w:cs="Arial Unicode MS"/>
                    </w:rPr>
                    <w:t xml:space="preserve"> автомобильных  дорогах  вне границ населенных пунктов  </w:t>
                  </w:r>
                </w:p>
              </w:tc>
              <w:tc>
                <w:tcPr>
                  <w:tcW w:w="2263" w:type="dxa"/>
                  <w:gridSpan w:val="2"/>
                </w:tcPr>
                <w:p w:rsidR="00E41A8D" w:rsidRPr="008801E2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ОГТиМХ</w:t>
                  </w:r>
                  <w:proofErr w:type="spellEnd"/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352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2020</w:t>
                  </w:r>
                  <w:r w:rsidRPr="00E431B8">
                    <w:t xml:space="preserve"> г.</w:t>
                  </w:r>
                </w:p>
              </w:tc>
              <w:tc>
                <w:tcPr>
                  <w:tcW w:w="1313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</w:pPr>
                  <w:r>
                    <w:t>2025</w:t>
                  </w:r>
                  <w:r w:rsidRPr="00E431B8">
                    <w:t xml:space="preserve"> г.</w:t>
                  </w:r>
                </w:p>
              </w:tc>
              <w:tc>
                <w:tcPr>
                  <w:tcW w:w="3492" w:type="dxa"/>
                </w:tcPr>
                <w:p w:rsidR="00E41A8D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431B8">
                    <w:rPr>
                      <w:sz w:val="24"/>
                      <w:szCs w:val="24"/>
                    </w:rPr>
                    <w:t xml:space="preserve">- </w:t>
                  </w:r>
                  <w:r w:rsidRPr="00A35EE2">
                    <w:rPr>
                      <w:sz w:val="24"/>
                      <w:szCs w:val="24"/>
                    </w:rPr>
                    <w:t xml:space="preserve">уменьшение доли протяженности автомобильных дорог округа вне границ населенных пунктов,  не отвечающих нормативным требованиям, к общей протяженности автомобильных дорог округа вне границ населенных пунктов, на </w:t>
                  </w:r>
                  <w:r>
                    <w:rPr>
                      <w:sz w:val="24"/>
                      <w:szCs w:val="24"/>
                    </w:rPr>
                    <w:t>1,8</w:t>
                  </w:r>
                  <w:r w:rsidRPr="00A35EE2">
                    <w:rPr>
                      <w:sz w:val="24"/>
                      <w:szCs w:val="24"/>
                    </w:rPr>
                    <w:t>%</w:t>
                  </w:r>
                </w:p>
                <w:p w:rsidR="00E41A8D" w:rsidRPr="009778FD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6" w:type="dxa"/>
                </w:tcPr>
                <w:p w:rsidR="00E41A8D" w:rsidRPr="002F30F5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t xml:space="preserve">Показатель 1.1 </w:t>
                  </w:r>
                  <w:r w:rsidRPr="002F30F5">
                    <w:t>Подпрограммы</w:t>
                  </w:r>
                  <w:r w:rsidRPr="00A43066">
                    <w:rPr>
                      <w:sz w:val="22"/>
                      <w:szCs w:val="22"/>
                    </w:rPr>
                    <w:t xml:space="preserve"> «</w:t>
                  </w:r>
                  <w:r w:rsidRPr="002F30F5">
                    <w:t>Модернизация, содержание, развитие транспортной инфраструктуры и обеспечение</w:t>
                  </w:r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t xml:space="preserve">безопасности дорожного движения на автомобильных дорогах вне границ населенных пунктов Советского </w:t>
                  </w:r>
                  <w:r>
                    <w:t>муниципального</w:t>
                  </w:r>
                  <w:r w:rsidRPr="002F30F5">
                    <w:t xml:space="preserve"> округа Ставропольского края</w:t>
                  </w:r>
                  <w:r w:rsidRPr="00A43066">
                    <w:rPr>
                      <w:sz w:val="22"/>
                      <w:szCs w:val="22"/>
                    </w:rPr>
                    <w:t xml:space="preserve">» </w:t>
                  </w:r>
                  <w:r w:rsidRPr="002F30F5">
                    <w:rPr>
                      <w:bCs/>
                    </w:rPr>
                    <w:t xml:space="preserve">приложения № </w:t>
                  </w:r>
                  <w:r>
                    <w:rPr>
                      <w:bCs/>
                    </w:rPr>
                    <w:t>6</w:t>
                  </w:r>
                  <w:r w:rsidRPr="002F30F5">
                    <w:rPr>
                      <w:bCs/>
                    </w:rPr>
                    <w:t xml:space="preserve">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pStyle w:val="0"/>
                    <w:tabs>
                      <w:tab w:val="left" w:pos="4962"/>
                    </w:tabs>
                    <w:suppressAutoHyphens/>
                    <w:spacing w:after="0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0C1B5F">
                    <w:rPr>
                      <w:sz w:val="24"/>
                      <w:szCs w:val="24"/>
                    </w:rPr>
                    <w:t>Задача 2. «</w:t>
                  </w:r>
                  <w:r w:rsidRPr="000C1B5F">
                    <w:rPr>
                      <w:rFonts w:cs="Arial Unicode MS"/>
                      <w:sz w:val="24"/>
                      <w:szCs w:val="24"/>
                    </w:rPr>
                    <w:t xml:space="preserve">Развитие дорожной инфраструктуры автомобильных дорог  </w:t>
                  </w:r>
                  <w:r w:rsidRPr="000C1B5F">
                    <w:rPr>
                      <w:sz w:val="24"/>
                      <w:szCs w:val="24"/>
                    </w:rPr>
                    <w:t>вне границ населенных пунктов</w:t>
                  </w:r>
                </w:p>
                <w:p w:rsidR="00E41A8D" w:rsidRPr="00A35EE2" w:rsidRDefault="00E41A8D" w:rsidP="00610497">
                  <w:pPr>
                    <w:pStyle w:val="0"/>
                    <w:tabs>
                      <w:tab w:val="left" w:pos="4962"/>
                    </w:tabs>
                    <w:suppressAutoHyphens/>
                    <w:spacing w:after="0"/>
                    <w:ind w:firstLine="0"/>
                    <w:jc w:val="center"/>
                  </w:pPr>
                  <w:r w:rsidRPr="000C1B5F">
                    <w:rPr>
                      <w:rFonts w:cs="Arial Unicode MS"/>
                      <w:sz w:val="24"/>
                      <w:szCs w:val="24"/>
                    </w:rPr>
                    <w:t>и улично-дорожной сети округа»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2.</w:t>
                  </w:r>
                </w:p>
              </w:tc>
              <w:tc>
                <w:tcPr>
                  <w:tcW w:w="3037" w:type="dxa"/>
                </w:tcPr>
                <w:p w:rsidR="00E41A8D" w:rsidRPr="00533AF0" w:rsidRDefault="00E41A8D" w:rsidP="00610497">
                  <w:pPr>
                    <w:tabs>
                      <w:tab w:val="left" w:pos="4962"/>
                    </w:tabs>
                    <w:snapToGrid w:val="0"/>
                    <w:jc w:val="both"/>
                  </w:pPr>
                  <w:r w:rsidRPr="00533AF0">
                    <w:t>Основное мероприятие</w:t>
                  </w:r>
                  <w:r w:rsidR="000C1B5F" w:rsidRPr="00533AF0">
                    <w:t>:</w:t>
                  </w:r>
                </w:p>
                <w:p w:rsidR="00E41A8D" w:rsidRPr="00954633" w:rsidRDefault="00E41A8D" w:rsidP="00610497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E431B8">
                    <w:t>Ремонт и содержа</w:t>
                  </w:r>
                  <w:r>
                    <w:t xml:space="preserve">ние автомобильных дорог, вне границ населенных пунктов    </w:t>
                  </w:r>
                  <w:r w:rsidRPr="00E431B8">
                    <w:t xml:space="preserve"> </w:t>
                  </w:r>
                  <w:r>
                    <w:t xml:space="preserve">- </w:t>
                  </w:r>
                  <w:r w:rsidRPr="00954633">
                    <w:t>ремонт: устройство асфальтобетонного покрытия, обу</w:t>
                  </w:r>
                  <w:r>
                    <w:t>стройство пешеходных переходов, устройство светофорных объектов</w:t>
                  </w:r>
                  <w:r w:rsidRPr="00954633">
                    <w:t>;</w:t>
                  </w:r>
                </w:p>
                <w:p w:rsidR="00E41A8D" w:rsidRDefault="00E41A8D" w:rsidP="00610497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954633">
                    <w:lastRenderedPageBreak/>
                    <w:t xml:space="preserve">-  содержание: ямочный ремонт асфальтобетонного покрытия, профилировка гравийных обочин, окраска ограждений, павильонов, восстановление профиля гравийных дорог с добавлением нового материала (без добавления нового материала) </w:t>
                  </w:r>
                </w:p>
                <w:p w:rsidR="001A0551" w:rsidRPr="00E431B8" w:rsidRDefault="001A0551" w:rsidP="00610497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263" w:type="dxa"/>
                  <w:gridSpan w:val="2"/>
                </w:tcPr>
                <w:p w:rsidR="00E41A8D" w:rsidRPr="008801E2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ОГТиМХ</w:t>
                  </w:r>
                  <w:proofErr w:type="spellEnd"/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352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E431B8">
                    <w:t>2</w:t>
                  </w:r>
                  <w:r>
                    <w:t xml:space="preserve">021 </w:t>
                  </w:r>
                  <w:r w:rsidRPr="00E431B8">
                    <w:t>г.</w:t>
                  </w:r>
                </w:p>
              </w:tc>
              <w:tc>
                <w:tcPr>
                  <w:tcW w:w="1313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</w:pPr>
                  <w:r>
                    <w:t>2026</w:t>
                  </w:r>
                  <w:r w:rsidRPr="00E431B8">
                    <w:t xml:space="preserve"> г.</w:t>
                  </w:r>
                </w:p>
              </w:tc>
              <w:tc>
                <w:tcPr>
                  <w:tcW w:w="3492" w:type="dxa"/>
                </w:tcPr>
                <w:p w:rsidR="00E41A8D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431B8">
                    <w:rPr>
                      <w:sz w:val="24"/>
                      <w:szCs w:val="24"/>
                    </w:rPr>
                    <w:t>- уменьшение доли протяжен</w:t>
                  </w:r>
                  <w:r>
                    <w:rPr>
                      <w:sz w:val="24"/>
                      <w:szCs w:val="24"/>
                    </w:rPr>
                    <w:t xml:space="preserve">ности автомобильных дорог вне границ населенных пунктов, </w:t>
                  </w:r>
                  <w:r w:rsidRPr="00E431B8">
                    <w:rPr>
                      <w:sz w:val="24"/>
                      <w:szCs w:val="24"/>
                    </w:rPr>
                    <w:t xml:space="preserve"> не отвечающих нормативным требованиям, к общей протяженности </w:t>
                  </w:r>
                  <w:r>
                    <w:rPr>
                      <w:sz w:val="24"/>
                      <w:szCs w:val="24"/>
                    </w:rPr>
                    <w:t>автомобильных дорог вне гра</w:t>
                  </w:r>
                  <w:r w:rsidR="000C1B5F">
                    <w:rPr>
                      <w:sz w:val="24"/>
                      <w:szCs w:val="24"/>
                    </w:rPr>
                    <w:t>ниц населенных пунктов, на 1,8%;</w:t>
                  </w:r>
                </w:p>
                <w:p w:rsidR="00E41A8D" w:rsidRPr="00E431B8" w:rsidRDefault="00E41A8D" w:rsidP="00610497">
                  <w:pPr>
                    <w:pStyle w:val="0"/>
                    <w:tabs>
                      <w:tab w:val="left" w:pos="4962"/>
                    </w:tabs>
                    <w:suppressAutoHyphens/>
                    <w:spacing w:after="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8207A6">
                    <w:rPr>
                      <w:sz w:val="24"/>
                      <w:szCs w:val="24"/>
                    </w:rPr>
                    <w:t xml:space="preserve">увеличение количества </w:t>
                  </w:r>
                  <w:r w:rsidRPr="008207A6">
                    <w:rPr>
                      <w:sz w:val="24"/>
                      <w:szCs w:val="24"/>
                    </w:rPr>
                    <w:lastRenderedPageBreak/>
                    <w:t>светофорных объектов  на автомобильных дорогах округа вне границ населенных пунктов на  2 ед.</w:t>
                  </w:r>
                </w:p>
              </w:tc>
              <w:tc>
                <w:tcPr>
                  <w:tcW w:w="2656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lastRenderedPageBreak/>
                    <w:t xml:space="preserve">Показатель </w:t>
                  </w:r>
                  <w:r>
                    <w:rPr>
                      <w:bCs/>
                    </w:rPr>
                    <w:t>1.1, 2.1, 1.2</w:t>
                  </w:r>
                  <w:r w:rsidRPr="002F30F5">
                    <w:rPr>
                      <w:bCs/>
                    </w:rPr>
                    <w:t xml:space="preserve"> </w:t>
                  </w:r>
                  <w:r w:rsidRPr="002F30F5">
                    <w:t>Подпрограммы</w:t>
                  </w:r>
                  <w:r w:rsidRPr="00A43066">
                    <w:rPr>
                      <w:sz w:val="22"/>
                      <w:szCs w:val="22"/>
                    </w:rPr>
                    <w:t xml:space="preserve"> «</w:t>
                  </w:r>
                  <w:r w:rsidRPr="002F30F5">
                    <w:t>Модернизация, содержание, развитие транспортной инфраструктуры и обеспечение</w:t>
                  </w:r>
                  <w:r>
                    <w:t xml:space="preserve"> </w:t>
                  </w:r>
                  <w:r w:rsidRPr="002F30F5">
                    <w:t xml:space="preserve">безопасности дорожного движения на автомобильных дорогах </w:t>
                  </w:r>
                  <w:r w:rsidRPr="002F30F5">
                    <w:lastRenderedPageBreak/>
                    <w:t xml:space="preserve">вне границ населенных пунктов Советского </w:t>
                  </w:r>
                  <w:r w:rsidRPr="00090A40">
                    <w:t>муниципального</w:t>
                  </w:r>
                  <w:r w:rsidRPr="002F30F5">
                    <w:t xml:space="preserve"> округа Ставропольского края</w:t>
                  </w:r>
                  <w:r w:rsidRPr="00A43066">
                    <w:rPr>
                      <w:sz w:val="22"/>
                      <w:szCs w:val="22"/>
                    </w:rPr>
                    <w:t xml:space="preserve">» </w:t>
                  </w:r>
                  <w:r w:rsidRPr="002F30F5">
                    <w:rPr>
                      <w:bCs/>
                    </w:rPr>
                    <w:t xml:space="preserve">приложения № </w:t>
                  </w:r>
                  <w:r>
                    <w:rPr>
                      <w:bCs/>
                    </w:rPr>
                    <w:t>6</w:t>
                  </w:r>
                  <w:r w:rsidRPr="002F30F5">
                    <w:rPr>
                      <w:bCs/>
                    </w:rPr>
                    <w:t xml:space="preserve">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3037" w:type="dxa"/>
                </w:tcPr>
                <w:p w:rsidR="00E41A8D" w:rsidRDefault="00E41A8D" w:rsidP="00610497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Изготовление технических паспортов </w:t>
                  </w:r>
                  <w:r w:rsidRPr="00270E8B">
                    <w:t xml:space="preserve">на </w:t>
                  </w:r>
                  <w:r>
                    <w:t>автомобильные дороги  вне границ населенных пунктов, выполнение (внесение изменений) проектов</w:t>
                  </w:r>
                  <w:r w:rsidRPr="00270E8B">
                    <w:t xml:space="preserve"> организации дорожного движения </w:t>
                  </w:r>
                  <w:r>
                    <w:t xml:space="preserve">(далее – ПДД) </w:t>
                  </w:r>
                  <w:r w:rsidRPr="00270E8B">
                    <w:t xml:space="preserve">на </w:t>
                  </w:r>
                  <w:r>
                    <w:t>автомобильные дороги вне границ населенных пунктов</w:t>
                  </w:r>
                </w:p>
              </w:tc>
              <w:tc>
                <w:tcPr>
                  <w:tcW w:w="2263" w:type="dxa"/>
                  <w:gridSpan w:val="2"/>
                </w:tcPr>
                <w:p w:rsidR="00E41A8D" w:rsidRPr="008801E2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ОГТиМХ</w:t>
                  </w:r>
                  <w:proofErr w:type="spellEnd"/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352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2021 г.</w:t>
                  </w:r>
                </w:p>
              </w:tc>
              <w:tc>
                <w:tcPr>
                  <w:tcW w:w="1313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</w:pPr>
                  <w:r>
                    <w:t>2026 г.</w:t>
                  </w:r>
                </w:p>
              </w:tc>
              <w:tc>
                <w:tcPr>
                  <w:tcW w:w="3492" w:type="dxa"/>
                </w:tcPr>
                <w:p w:rsidR="00E41A8D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увеличение количества технических паспортов на   автомобильные дороги</w:t>
                  </w:r>
                  <w:r w:rsidRPr="00AE17A2">
                    <w:rPr>
                      <w:sz w:val="24"/>
                      <w:szCs w:val="24"/>
                    </w:rPr>
                    <w:t xml:space="preserve"> вне границ населенных пунктов на         </w:t>
                  </w:r>
                  <w:r>
                    <w:rPr>
                      <w:sz w:val="24"/>
                      <w:szCs w:val="24"/>
                    </w:rPr>
                    <w:t xml:space="preserve">  2 </w:t>
                  </w:r>
                  <w:r w:rsidRPr="00AE17A2">
                    <w:rPr>
                      <w:sz w:val="24"/>
                      <w:szCs w:val="24"/>
                    </w:rPr>
                    <w:t>шт</w:t>
                  </w:r>
                  <w:r>
                    <w:rPr>
                      <w:sz w:val="24"/>
                      <w:szCs w:val="24"/>
                    </w:rPr>
                    <w:t>.;</w:t>
                  </w:r>
                </w:p>
                <w:p w:rsidR="00E41A8D" w:rsidRPr="00537DA3" w:rsidRDefault="00E41A8D" w:rsidP="00610497">
                  <w:pPr>
                    <w:pStyle w:val="ConsPlusNonformat"/>
                    <w:widowControl/>
                    <w:tabs>
                      <w:tab w:val="left" w:pos="496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увеличение количества</w:t>
                  </w:r>
                  <w:r w:rsidRPr="00537DA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проектов организации дорожного движения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автомобильные дороги округа</w:t>
                  </w:r>
                  <w:r w:rsidRPr="00264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 границ населенных пунктов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8 шт.</w:t>
                  </w:r>
                </w:p>
                <w:p w:rsidR="00E41A8D" w:rsidRPr="008207A6" w:rsidRDefault="00E41A8D" w:rsidP="00610497">
                  <w:pPr>
                    <w:pStyle w:val="ConsPlusNonformat"/>
                    <w:widowControl/>
                    <w:tabs>
                      <w:tab w:val="left" w:pos="496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6" w:type="dxa"/>
                </w:tcPr>
                <w:p w:rsidR="00E41A8D" w:rsidRPr="0006112F" w:rsidRDefault="00E41A8D" w:rsidP="00E23116">
                  <w:pPr>
                    <w:pStyle w:val="ConsPlusNonformat"/>
                    <w:widowControl/>
                    <w:tabs>
                      <w:tab w:val="left" w:pos="496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12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Показатель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06112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2.1</w:t>
                  </w:r>
                  <w:r w:rsidRPr="0006112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061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Подпрограммы «Модернизация, содержание, развитие транспортной инфраструктуры и обеспечение безопасности дорожного движения на автомобильных дорогах вне границ населенных пунктов Советского </w:t>
                  </w:r>
                  <w:r w:rsidR="00E23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061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округа Ставропольского края» </w:t>
                  </w:r>
                  <w:r w:rsidRPr="0006112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приложения № 6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4.</w:t>
                  </w:r>
                </w:p>
              </w:tc>
              <w:tc>
                <w:tcPr>
                  <w:tcW w:w="3037" w:type="dxa"/>
                </w:tcPr>
                <w:p w:rsidR="00E41A8D" w:rsidRDefault="00E41A8D" w:rsidP="00610497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>Развитие дорожной инфраструктуры:</w:t>
                  </w:r>
                </w:p>
                <w:p w:rsidR="00533AF0" w:rsidRPr="00533AF0" w:rsidRDefault="00533AF0" w:rsidP="00533AF0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33AF0">
                    <w:t>-</w:t>
                  </w:r>
                  <w:r>
                    <w:t xml:space="preserve"> </w:t>
                  </w:r>
                  <w:r w:rsidRPr="00533AF0">
                    <w:t xml:space="preserve">реконструкция искусственного дорожного сооружения: мост через </w:t>
                  </w:r>
                  <w:r w:rsidRPr="00533AF0">
                    <w:lastRenderedPageBreak/>
                    <w:t>реку Кума на автомобильной дороге «Горькая Балка - Отказное  примыкание к автомобильной дороге «Кочубей - Зеленокумск – Минводы»</w:t>
                  </w:r>
                </w:p>
                <w:p w:rsidR="00E41A8D" w:rsidRPr="00E431B8" w:rsidRDefault="00E41A8D" w:rsidP="00610497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263" w:type="dxa"/>
                  <w:gridSpan w:val="2"/>
                </w:tcPr>
                <w:p w:rsidR="00E41A8D" w:rsidRPr="008801E2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ОГТиМХ</w:t>
                  </w:r>
                  <w:proofErr w:type="spellEnd"/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352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2021</w:t>
                  </w:r>
                  <w:r w:rsidRPr="00E431B8">
                    <w:t xml:space="preserve"> г.</w:t>
                  </w:r>
                </w:p>
              </w:tc>
              <w:tc>
                <w:tcPr>
                  <w:tcW w:w="1313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</w:pPr>
                  <w:r>
                    <w:t xml:space="preserve">2026 </w:t>
                  </w:r>
                  <w:r w:rsidRPr="00E431B8">
                    <w:t>г.</w:t>
                  </w:r>
                </w:p>
              </w:tc>
              <w:tc>
                <w:tcPr>
                  <w:tcW w:w="3492" w:type="dxa"/>
                </w:tcPr>
                <w:p w:rsidR="00533AF0" w:rsidRPr="00533AF0" w:rsidRDefault="00E41A8D" w:rsidP="00533AF0">
                  <w:pPr>
                    <w:tabs>
                      <w:tab w:val="left" w:pos="4962"/>
                    </w:tabs>
                    <w:jc w:val="both"/>
                    <w:rPr>
                      <w:rFonts w:eastAsia="Calibri"/>
                      <w:lang w:eastAsia="ar-SA"/>
                    </w:rPr>
                  </w:pPr>
                  <w:r w:rsidRPr="00E431B8">
                    <w:t xml:space="preserve">- </w:t>
                  </w:r>
                  <w:r w:rsidR="00533AF0" w:rsidRPr="00533AF0">
                    <w:rPr>
                      <w:rFonts w:eastAsia="Calibri"/>
                      <w:lang w:eastAsia="ar-SA"/>
                    </w:rPr>
                    <w:t xml:space="preserve">протяженность приведенных в нормативное состояние искусственных сооружений на автомобильных дорогах местного назначения </w:t>
                  </w:r>
                  <w:r w:rsidR="00533AF0" w:rsidRPr="00533AF0">
                    <w:rPr>
                      <w:rFonts w:eastAsia="Calibri"/>
                      <w:lang w:eastAsia="ar-SA"/>
                    </w:rPr>
                    <w:lastRenderedPageBreak/>
                    <w:t>(накопленным итогом)</w:t>
                  </w:r>
                </w:p>
                <w:p w:rsidR="00E41A8D" w:rsidRPr="00E431B8" w:rsidRDefault="00E41A8D" w:rsidP="00610497">
                  <w:pPr>
                    <w:pStyle w:val="ConsPlusNonformat"/>
                    <w:widowControl/>
                    <w:tabs>
                      <w:tab w:val="left" w:pos="496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6" w:type="dxa"/>
                </w:tcPr>
                <w:p w:rsidR="00E41A8D" w:rsidRPr="002F30F5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F30F5">
                    <w:rPr>
                      <w:bCs/>
                      <w:sz w:val="24"/>
                      <w:szCs w:val="24"/>
                    </w:rPr>
                    <w:lastRenderedPageBreak/>
                    <w:t xml:space="preserve">Показатель </w:t>
                  </w:r>
                  <w:r>
                    <w:rPr>
                      <w:bCs/>
                      <w:sz w:val="24"/>
                      <w:szCs w:val="24"/>
                    </w:rPr>
                    <w:t>2.1</w:t>
                  </w:r>
                  <w:r w:rsidRPr="002F30F5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2F30F5">
                    <w:rPr>
                      <w:sz w:val="24"/>
                      <w:szCs w:val="24"/>
                    </w:rPr>
                    <w:t xml:space="preserve">Подпрограммы «Модернизация, содержание, развитие транспортной </w:t>
                  </w:r>
                  <w:r w:rsidRPr="002F30F5">
                    <w:rPr>
                      <w:sz w:val="24"/>
                      <w:szCs w:val="24"/>
                    </w:rPr>
                    <w:lastRenderedPageBreak/>
                    <w:t xml:space="preserve">инфраструктуры и обеспечение безопасности дорожного движения на автомобильных дорогах вне границ населенных пунктов Советского </w:t>
                  </w:r>
                  <w:r>
                    <w:rPr>
                      <w:sz w:val="24"/>
                      <w:szCs w:val="24"/>
                    </w:rPr>
                    <w:t>муниципального</w:t>
                  </w:r>
                  <w:r w:rsidRPr="002F30F5">
                    <w:rPr>
                      <w:sz w:val="24"/>
                      <w:szCs w:val="24"/>
                    </w:rPr>
                    <w:t xml:space="preserve"> округа Ставропольского края» </w:t>
                  </w:r>
                  <w:r w:rsidRPr="002F30F5">
                    <w:rPr>
                      <w:bCs/>
                      <w:sz w:val="24"/>
                      <w:szCs w:val="24"/>
                    </w:rPr>
                    <w:t>приложения № 6 к Программе</w:t>
                  </w:r>
                </w:p>
              </w:tc>
            </w:tr>
            <w:tr w:rsidR="00E41A8D" w:rsidRPr="00271F63" w:rsidTr="00476579">
              <w:trPr>
                <w:trHeight w:val="462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</w:rPr>
                  </w:pPr>
                  <w:r w:rsidRPr="000C1B5F">
                    <w:lastRenderedPageBreak/>
                    <w:t>Цель 2. «Повышение безопасности дорожного движения на территории Советского муниципального округа Ставропольского края»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ind w:left="-68"/>
                    <w:jc w:val="center"/>
                  </w:pPr>
                  <w:r w:rsidRPr="000C1B5F">
                    <w:t>Подпрограмма «Модернизация улично-дорожной сети Советского муниципального округа Ставропольского края»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ind w:left="-68"/>
                    <w:jc w:val="center"/>
                  </w:pPr>
                  <w:r w:rsidRPr="000C1B5F">
                    <w:t>Задача 1. «Расширение сети пешеходных дорожек и тротуаров округа»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</w:t>
                  </w:r>
                </w:p>
              </w:tc>
              <w:tc>
                <w:tcPr>
                  <w:tcW w:w="3037" w:type="dxa"/>
                </w:tcPr>
                <w:p w:rsidR="00E41A8D" w:rsidRPr="00533AF0" w:rsidRDefault="00E41A8D" w:rsidP="00610497">
                  <w:pPr>
                    <w:tabs>
                      <w:tab w:val="left" w:pos="4962"/>
                    </w:tabs>
                    <w:snapToGrid w:val="0"/>
                    <w:jc w:val="both"/>
                  </w:pPr>
                  <w:r w:rsidRPr="00533AF0">
                    <w:t>Основное мероприятие</w:t>
                  </w:r>
                  <w:r w:rsidR="000C1B5F" w:rsidRPr="00533AF0">
                    <w:t>:</w:t>
                  </w:r>
                </w:p>
                <w:p w:rsidR="00E41A8D" w:rsidRDefault="00E41A8D" w:rsidP="00610497">
                  <w:pPr>
                    <w:tabs>
                      <w:tab w:val="left" w:pos="4962"/>
                    </w:tabs>
                    <w:snapToGrid w:val="0"/>
                    <w:jc w:val="both"/>
                    <w:rPr>
                      <w:rFonts w:cs="Arial Unicode MS"/>
                    </w:rPr>
                  </w:pPr>
                  <w:r>
                    <w:t xml:space="preserve">Модернизация – повышение уровня благоустройства </w:t>
                  </w:r>
                  <w:r w:rsidRPr="00A35EE2">
                    <w:t xml:space="preserve">на  </w:t>
                  </w:r>
                  <w:r>
                    <w:rPr>
                      <w:rFonts w:cs="Arial Unicode MS"/>
                    </w:rPr>
                    <w:t>улично-дорожной сети округа:</w:t>
                  </w:r>
                </w:p>
                <w:p w:rsidR="00E41A8D" w:rsidRDefault="00E41A8D" w:rsidP="00610497">
                  <w:pPr>
                    <w:tabs>
                      <w:tab w:val="left" w:pos="4962"/>
                    </w:tabs>
                    <w:snapToGrid w:val="0"/>
                    <w:jc w:val="both"/>
                    <w:rPr>
                      <w:rFonts w:cs="Arial Unicode MS"/>
                    </w:rPr>
                  </w:pPr>
                  <w:r>
                    <w:rPr>
                      <w:rFonts w:cs="Arial Unicode MS"/>
                    </w:rPr>
                    <w:t>- строительство и ремонт пешеходных дорожек;</w:t>
                  </w:r>
                </w:p>
                <w:p w:rsidR="00E41A8D" w:rsidRDefault="00E41A8D" w:rsidP="00610497">
                  <w:pPr>
                    <w:tabs>
                      <w:tab w:val="left" w:pos="4962"/>
                    </w:tabs>
                    <w:snapToGrid w:val="0"/>
                    <w:jc w:val="both"/>
                    <w:rPr>
                      <w:rFonts w:cs="Arial Unicode MS"/>
                    </w:rPr>
                  </w:pPr>
                  <w:r>
                    <w:rPr>
                      <w:rFonts w:cs="Arial Unicode MS"/>
                    </w:rPr>
                    <w:t>-  ремонт автомобильных дорог общего пользования местного значения (реализация инициативных проектов)</w:t>
                  </w:r>
                </w:p>
                <w:p w:rsidR="001A0551" w:rsidRPr="00406045" w:rsidRDefault="001A0551" w:rsidP="00610497">
                  <w:pPr>
                    <w:tabs>
                      <w:tab w:val="left" w:pos="4962"/>
                    </w:tabs>
                    <w:snapToGri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263" w:type="dxa"/>
                  <w:gridSpan w:val="2"/>
                </w:tcPr>
                <w:p w:rsidR="00E41A8D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ОГТиМХ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41A8D" w:rsidRPr="00E431B8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 </w:t>
                  </w:r>
                </w:p>
              </w:tc>
              <w:tc>
                <w:tcPr>
                  <w:tcW w:w="1352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2021 </w:t>
                  </w:r>
                  <w:r w:rsidRPr="00E431B8">
                    <w:t>г.</w:t>
                  </w:r>
                </w:p>
              </w:tc>
              <w:tc>
                <w:tcPr>
                  <w:tcW w:w="1313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</w:pPr>
                  <w:r>
                    <w:t xml:space="preserve">2026 </w:t>
                  </w:r>
                  <w:r w:rsidRPr="00E431B8">
                    <w:t>г.</w:t>
                  </w:r>
                </w:p>
              </w:tc>
              <w:tc>
                <w:tcPr>
                  <w:tcW w:w="3492" w:type="dxa"/>
                </w:tcPr>
                <w:p w:rsidR="00E41A8D" w:rsidRPr="009778FD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увеличение протяженности дорог улично-дорожной сети, соответствующей  нормативным требованиям</w:t>
                  </w:r>
                </w:p>
              </w:tc>
              <w:tc>
                <w:tcPr>
                  <w:tcW w:w="2656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t xml:space="preserve">Показатель </w:t>
                  </w:r>
                  <w:r>
                    <w:rPr>
                      <w:bCs/>
                    </w:rPr>
                    <w:t xml:space="preserve">1.2 </w:t>
                  </w:r>
                  <w:r w:rsidRPr="002F30F5">
                    <w:rPr>
                      <w:bCs/>
                    </w:rPr>
                    <w:t xml:space="preserve"> </w:t>
                  </w:r>
                  <w:r w:rsidRPr="002F30F5">
                    <w:t>Подпрограммы «</w:t>
                  </w:r>
                  <w:r w:rsidRPr="0006112F">
                    <w:t xml:space="preserve">Модернизация улично-дорожной сети Советского </w:t>
                  </w:r>
                  <w:r>
                    <w:t>муниципального</w:t>
                  </w:r>
                  <w:r w:rsidRPr="0006112F">
                    <w:t xml:space="preserve"> округа Ставропольского края</w:t>
                  </w:r>
                  <w:r w:rsidRPr="002F30F5">
                    <w:t xml:space="preserve">» </w:t>
                  </w:r>
                  <w:r w:rsidRPr="002F30F5">
                    <w:rPr>
                      <w:bCs/>
                    </w:rPr>
                    <w:t>приложения № 6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t>Цель 3. «Обеспечение бесперебойного функционирования автотранспортного сообщения округа»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t>Подпрограмма «Ремонт и содержание  улично-дорожной сети Советского муниципального округа Ставропольского края»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cs="Arial Unicode MS"/>
                    </w:rPr>
                  </w:pPr>
                  <w:r w:rsidRPr="000C1B5F">
                    <w:t>Задача 1.  «</w:t>
                  </w:r>
                  <w:r w:rsidRPr="000C1B5F">
                    <w:rPr>
                      <w:rFonts w:cs="Arial Unicode MS"/>
                    </w:rPr>
                    <w:t>Улучшение условий движения и  устранение опасных участков, обеспечивающих безопасность</w:t>
                  </w:r>
                </w:p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rPr>
                      <w:rFonts w:cs="Arial Unicode MS"/>
                    </w:rPr>
                    <w:lastRenderedPageBreak/>
                    <w:t xml:space="preserve"> движения на  улично-дорожной сети округа»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1.</w:t>
                  </w:r>
                </w:p>
              </w:tc>
              <w:tc>
                <w:tcPr>
                  <w:tcW w:w="3487" w:type="dxa"/>
                  <w:gridSpan w:val="2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snapToGrid w:val="0"/>
                    <w:jc w:val="both"/>
                  </w:pPr>
                  <w:r>
                    <w:t>Основное мероприятие</w:t>
                  </w:r>
                </w:p>
                <w:p w:rsidR="00E41A8D" w:rsidRPr="00EA363C" w:rsidRDefault="00E41A8D" w:rsidP="00610497">
                  <w:pPr>
                    <w:tabs>
                      <w:tab w:val="left" w:pos="4962"/>
                    </w:tabs>
                    <w:suppressAutoHyphens/>
                    <w:snapToGrid w:val="0"/>
                    <w:jc w:val="both"/>
                  </w:pPr>
                  <w:r>
                    <w:t>Ремонт и содержание улично-дорожной сети</w:t>
                  </w:r>
                </w:p>
              </w:tc>
              <w:tc>
                <w:tcPr>
                  <w:tcW w:w="1813" w:type="dxa"/>
                </w:tcPr>
                <w:p w:rsidR="00E41A8D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ОГТиМХ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41A8D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ОГХ,</w:t>
                  </w:r>
                </w:p>
                <w:p w:rsidR="00E41A8D" w:rsidRPr="008801E2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 </w:t>
                  </w:r>
                </w:p>
                <w:p w:rsidR="00E41A8D" w:rsidRPr="00270E8B" w:rsidRDefault="00E41A8D" w:rsidP="00610497">
                  <w:pPr>
                    <w:tabs>
                      <w:tab w:val="left" w:pos="4962"/>
                    </w:tabs>
                  </w:pPr>
                </w:p>
              </w:tc>
              <w:tc>
                <w:tcPr>
                  <w:tcW w:w="1352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  <w:r>
                    <w:t>2021 г.</w:t>
                  </w:r>
                </w:p>
              </w:tc>
              <w:tc>
                <w:tcPr>
                  <w:tcW w:w="1313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  <w:r>
                    <w:t>2026 г.</w:t>
                  </w:r>
                </w:p>
              </w:tc>
              <w:tc>
                <w:tcPr>
                  <w:tcW w:w="3492" w:type="dxa"/>
                </w:tcPr>
                <w:p w:rsidR="00E41A8D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E431B8">
                    <w:rPr>
                      <w:sz w:val="24"/>
                      <w:szCs w:val="24"/>
                    </w:rPr>
                    <w:t>уменьшение доли протяжен</w:t>
                  </w:r>
                  <w:r>
                    <w:rPr>
                      <w:sz w:val="24"/>
                      <w:szCs w:val="24"/>
                    </w:rPr>
                    <w:t xml:space="preserve">ности улично-дорожной сети округа, </w:t>
                  </w:r>
                  <w:r w:rsidRPr="00E431B8">
                    <w:rPr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E431B8">
                    <w:rPr>
                      <w:sz w:val="24"/>
                      <w:szCs w:val="24"/>
                    </w:rPr>
                    <w:t>отвечающих</w:t>
                  </w:r>
                  <w:proofErr w:type="gramEnd"/>
                  <w:r w:rsidRPr="00E431B8">
                    <w:rPr>
                      <w:sz w:val="24"/>
                      <w:szCs w:val="24"/>
                    </w:rPr>
                    <w:t xml:space="preserve"> нормативным требованиям, к общей протяженности</w:t>
                  </w:r>
                  <w:r>
                    <w:rPr>
                      <w:sz w:val="24"/>
                      <w:szCs w:val="24"/>
                    </w:rPr>
                    <w:t xml:space="preserve"> улично-дорожной сети округа, (ежегодно в среднем</w:t>
                  </w:r>
                  <w:r w:rsidRPr="00E431B8">
                    <w:rPr>
                      <w:sz w:val="24"/>
                      <w:szCs w:val="24"/>
                    </w:rPr>
                    <w:t xml:space="preserve"> на </w:t>
                  </w:r>
                  <w:r>
                    <w:rPr>
                      <w:sz w:val="24"/>
                      <w:szCs w:val="24"/>
                    </w:rPr>
                    <w:t>1,2</w:t>
                  </w:r>
                  <w:r w:rsidRPr="00F60337">
                    <w:rPr>
                      <w:sz w:val="24"/>
                      <w:szCs w:val="24"/>
                    </w:rPr>
                    <w:t xml:space="preserve"> %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56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t xml:space="preserve">Показатель </w:t>
                  </w:r>
                  <w:r>
                    <w:rPr>
                      <w:bCs/>
                    </w:rPr>
                    <w:t xml:space="preserve">1.1, 1.2  </w:t>
                  </w:r>
                  <w:r w:rsidRPr="002F30F5">
                    <w:rPr>
                      <w:bCs/>
                    </w:rPr>
                    <w:t xml:space="preserve"> </w:t>
                  </w:r>
                  <w:r w:rsidRPr="002F30F5">
                    <w:t>Подпрограммы «</w:t>
                  </w:r>
                  <w:r w:rsidRPr="00E464CB">
                    <w:t xml:space="preserve">Ремонт и содержание  улично-дорожной сети Советского </w:t>
                  </w:r>
                  <w:r>
                    <w:t>муниципального</w:t>
                  </w:r>
                  <w:r w:rsidRPr="00E464CB">
                    <w:t xml:space="preserve"> округа Ставропольского края</w:t>
                  </w:r>
                  <w:r w:rsidRPr="002F30F5">
                    <w:t xml:space="preserve">» </w:t>
                  </w:r>
                  <w:r w:rsidRPr="002F30F5">
                    <w:rPr>
                      <w:bCs/>
                    </w:rPr>
                    <w:t>приложения № 6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1.1</w:t>
                  </w:r>
                </w:p>
              </w:tc>
              <w:tc>
                <w:tcPr>
                  <w:tcW w:w="3487" w:type="dxa"/>
                  <w:gridSpan w:val="2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suppressAutoHyphens/>
                    <w:snapToGrid w:val="0"/>
                    <w:jc w:val="both"/>
                  </w:pPr>
                  <w:r>
                    <w:t xml:space="preserve">Содержание и обслуживание улично-дорожной сети </w:t>
                  </w:r>
                </w:p>
              </w:tc>
              <w:tc>
                <w:tcPr>
                  <w:tcW w:w="1813" w:type="dxa"/>
                </w:tcPr>
                <w:p w:rsidR="00E41A8D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ОГТиМХ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41A8D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ОГХ,</w:t>
                  </w:r>
                </w:p>
                <w:p w:rsidR="00E41A8D" w:rsidRPr="00270E8B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 </w:t>
                  </w:r>
                </w:p>
              </w:tc>
              <w:tc>
                <w:tcPr>
                  <w:tcW w:w="1352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  <w:r>
                    <w:t>2021 г.</w:t>
                  </w:r>
                </w:p>
              </w:tc>
              <w:tc>
                <w:tcPr>
                  <w:tcW w:w="1313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  <w:r>
                    <w:t>2026 г.</w:t>
                  </w:r>
                </w:p>
              </w:tc>
              <w:tc>
                <w:tcPr>
                  <w:tcW w:w="3492" w:type="dxa"/>
                </w:tcPr>
                <w:p w:rsidR="00E41A8D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E431B8">
                    <w:rPr>
                      <w:sz w:val="24"/>
                      <w:szCs w:val="24"/>
                    </w:rPr>
                    <w:t>уменьшение доли протяжен</w:t>
                  </w:r>
                  <w:r>
                    <w:rPr>
                      <w:sz w:val="24"/>
                      <w:szCs w:val="24"/>
                    </w:rPr>
                    <w:t xml:space="preserve">ности улично-дорожной сети округа, </w:t>
                  </w:r>
                  <w:r w:rsidRPr="00E431B8">
                    <w:rPr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E431B8">
                    <w:rPr>
                      <w:sz w:val="24"/>
                      <w:szCs w:val="24"/>
                    </w:rPr>
                    <w:t>отвечающих</w:t>
                  </w:r>
                  <w:proofErr w:type="gramEnd"/>
                  <w:r w:rsidRPr="00E431B8">
                    <w:rPr>
                      <w:sz w:val="24"/>
                      <w:szCs w:val="24"/>
                    </w:rPr>
                    <w:t xml:space="preserve"> нормативным требованиям, к общей протяженности</w:t>
                  </w:r>
                  <w:r>
                    <w:rPr>
                      <w:sz w:val="24"/>
                      <w:szCs w:val="24"/>
                    </w:rPr>
                    <w:t xml:space="preserve"> улично-дорожной сети округа,</w:t>
                  </w:r>
                  <w:r w:rsidRPr="00E431B8">
                    <w:rPr>
                      <w:sz w:val="24"/>
                      <w:szCs w:val="24"/>
                    </w:rPr>
                    <w:t xml:space="preserve"> на </w:t>
                  </w:r>
                  <w:r>
                    <w:rPr>
                      <w:sz w:val="24"/>
                      <w:szCs w:val="24"/>
                    </w:rPr>
                    <w:t>7,9</w:t>
                  </w:r>
                  <w:r w:rsidRPr="00F60337">
                    <w:rPr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2656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t xml:space="preserve">Показатель </w:t>
                  </w:r>
                  <w:r>
                    <w:rPr>
                      <w:bCs/>
                    </w:rPr>
                    <w:t xml:space="preserve">1.2  </w:t>
                  </w:r>
                  <w:r w:rsidRPr="002F30F5">
                    <w:rPr>
                      <w:bCs/>
                    </w:rPr>
                    <w:t xml:space="preserve"> </w:t>
                  </w:r>
                  <w:r w:rsidRPr="002F30F5">
                    <w:t>Подпрограммы «</w:t>
                  </w:r>
                  <w:r w:rsidRPr="00E464CB">
                    <w:t xml:space="preserve">Ремонт и содержание  улично-дорожной сети Советского </w:t>
                  </w:r>
                  <w:r>
                    <w:t>муниципального</w:t>
                  </w:r>
                  <w:r w:rsidRPr="00E464CB">
                    <w:t xml:space="preserve"> округа Ставропольского края</w:t>
                  </w:r>
                  <w:r w:rsidRPr="002F30F5">
                    <w:t xml:space="preserve">» </w:t>
                  </w:r>
                  <w:r w:rsidRPr="002F30F5">
                    <w:rPr>
                      <w:bCs/>
                    </w:rPr>
                    <w:t>приложения № 6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1.2</w:t>
                  </w:r>
                </w:p>
              </w:tc>
              <w:tc>
                <w:tcPr>
                  <w:tcW w:w="3487" w:type="dxa"/>
                  <w:gridSpan w:val="2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snapToGrid w:val="0"/>
                    <w:jc w:val="both"/>
                  </w:pPr>
                  <w:r>
                    <w:t>Капитальный ремонт и ремонт автомобильных дорог общего пользования местного назначения</w:t>
                  </w:r>
                </w:p>
              </w:tc>
              <w:tc>
                <w:tcPr>
                  <w:tcW w:w="1813" w:type="dxa"/>
                </w:tcPr>
                <w:p w:rsidR="00E41A8D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ОГТиМХ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41A8D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ОГХ,</w:t>
                  </w:r>
                </w:p>
                <w:p w:rsidR="00E41A8D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</w:t>
                  </w:r>
                </w:p>
              </w:tc>
              <w:tc>
                <w:tcPr>
                  <w:tcW w:w="1352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  <w:r>
                    <w:t>2021 г.</w:t>
                  </w: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3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  <w:r>
                    <w:t>2026 г.</w:t>
                  </w: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</w:p>
                <w:p w:rsidR="00E41A8D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</w:p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92" w:type="dxa"/>
                </w:tcPr>
                <w:p w:rsidR="00E41A8D" w:rsidRPr="006B2B86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6B2B86"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  <w:t>улучшение потребительских свойств автомобильных дорог</w:t>
                  </w:r>
                  <w:r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41A8D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6B2B86"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  <w:t xml:space="preserve">доведение доли автомобильных дорог, соответствующих нормативным требованиям, в общей протяженности автомобильных дорог общего пользования до </w:t>
                  </w:r>
                  <w:r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  <w:t>39,03</w:t>
                  </w:r>
                  <w:r w:rsidRPr="006B2B86"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  <w:t>%</w:t>
                  </w:r>
                  <w:r>
                    <w:rPr>
                      <w:rFonts w:eastAsia="Times New Roman"/>
                      <w:color w:val="444444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41A8D" w:rsidRPr="009351EF" w:rsidRDefault="00E41A8D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F22DF5">
                    <w:rPr>
                      <w:sz w:val="24"/>
                      <w:szCs w:val="24"/>
                    </w:rPr>
                    <w:t xml:space="preserve">- прирост протяженности автомобильных дорог общего пользования местного значения, соответствующих нормативным </w:t>
                  </w:r>
                  <w:r w:rsidRPr="00F22DF5">
                    <w:rPr>
                      <w:sz w:val="24"/>
                      <w:szCs w:val="24"/>
                    </w:rPr>
                    <w:lastRenderedPageBreak/>
                    <w:t xml:space="preserve">требованиям, в результате проведения капитального ремонта и (или) ремонта автомобильных дорог общего пользования местного значения на </w:t>
                  </w:r>
                  <w:r w:rsidR="0032721D" w:rsidRPr="0032721D">
                    <w:rPr>
                      <w:sz w:val="24"/>
                      <w:szCs w:val="24"/>
                    </w:rPr>
                    <w:t>16,690</w:t>
                  </w:r>
                  <w:r w:rsidRPr="0032721D">
                    <w:rPr>
                      <w:sz w:val="24"/>
                      <w:szCs w:val="24"/>
                    </w:rPr>
                    <w:t xml:space="preserve"> км в 2024 году</w:t>
                  </w:r>
                  <w:r w:rsidR="006B0013" w:rsidRPr="0032721D">
                    <w:rPr>
                      <w:sz w:val="24"/>
                      <w:szCs w:val="24"/>
                    </w:rPr>
                    <w:t>,</w:t>
                  </w:r>
                </w:p>
                <w:p w:rsidR="006B0013" w:rsidRPr="00F22DF5" w:rsidRDefault="006B0013" w:rsidP="00610497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22DF5">
                    <w:rPr>
                      <w:sz w:val="24"/>
                      <w:szCs w:val="24"/>
                    </w:rPr>
                    <w:t xml:space="preserve">на </w:t>
                  </w:r>
                  <w:r w:rsidR="00F22DF5" w:rsidRPr="00F22DF5">
                    <w:rPr>
                      <w:sz w:val="24"/>
                      <w:szCs w:val="24"/>
                    </w:rPr>
                    <w:t>9,218</w:t>
                  </w:r>
                  <w:r w:rsidR="00F0396A">
                    <w:rPr>
                      <w:sz w:val="24"/>
                      <w:szCs w:val="24"/>
                    </w:rPr>
                    <w:t xml:space="preserve"> </w:t>
                  </w:r>
                  <w:r w:rsidRPr="00F22DF5">
                    <w:rPr>
                      <w:sz w:val="24"/>
                      <w:szCs w:val="24"/>
                    </w:rPr>
                    <w:t>км в 2025 году,</w:t>
                  </w:r>
                </w:p>
                <w:p w:rsidR="00F22DF5" w:rsidRDefault="00F22DF5" w:rsidP="00F22DF5">
                  <w:pPr>
                    <w:pStyle w:val="ConsPlusCell"/>
                    <w:tabs>
                      <w:tab w:val="left" w:pos="496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22DF5">
                    <w:rPr>
                      <w:sz w:val="24"/>
                      <w:szCs w:val="24"/>
                    </w:rPr>
                    <w:t>на 0,885</w:t>
                  </w:r>
                  <w:r w:rsidR="00F0396A">
                    <w:rPr>
                      <w:sz w:val="24"/>
                      <w:szCs w:val="24"/>
                    </w:rPr>
                    <w:t xml:space="preserve"> </w:t>
                  </w:r>
                  <w:r w:rsidR="000C1B5F">
                    <w:rPr>
                      <w:sz w:val="24"/>
                      <w:szCs w:val="24"/>
                    </w:rPr>
                    <w:t>км в 2026 году</w:t>
                  </w:r>
                </w:p>
              </w:tc>
              <w:tc>
                <w:tcPr>
                  <w:tcW w:w="2656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2F30F5">
                    <w:rPr>
                      <w:bCs/>
                    </w:rPr>
                    <w:lastRenderedPageBreak/>
                    <w:t xml:space="preserve">Показатель </w:t>
                  </w:r>
                  <w:r>
                    <w:rPr>
                      <w:bCs/>
                    </w:rPr>
                    <w:t xml:space="preserve">1.2  </w:t>
                  </w:r>
                  <w:r w:rsidRPr="002F30F5">
                    <w:rPr>
                      <w:bCs/>
                    </w:rPr>
                    <w:t xml:space="preserve"> </w:t>
                  </w:r>
                  <w:r w:rsidRPr="002F30F5">
                    <w:t>Подпрограммы «</w:t>
                  </w:r>
                  <w:r w:rsidRPr="00E464CB">
                    <w:t xml:space="preserve">Ремонт и содержание  улично-дорожной сети Советского </w:t>
                  </w:r>
                  <w:r>
                    <w:t>муниципального</w:t>
                  </w:r>
                  <w:r w:rsidRPr="00E464CB">
                    <w:t xml:space="preserve"> округа Ставропольского края</w:t>
                  </w:r>
                  <w:r w:rsidRPr="002F30F5">
                    <w:t xml:space="preserve">» </w:t>
                  </w:r>
                  <w:r w:rsidRPr="002F30F5">
                    <w:rPr>
                      <w:bCs/>
                    </w:rPr>
                    <w:t>приложения № 6 к Программе</w:t>
                  </w:r>
                </w:p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  <w:p w:rsidR="00E41A8D" w:rsidRPr="002F30F5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lastRenderedPageBreak/>
                    <w:t>Цель 4. «Повышение безопасности дорожного движения на улично-дорожной сети округа»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t xml:space="preserve"> Подпрограмма «Обеспечение безопасности дорожного движения на  улично-дорожной сети Советского муниципального округа</w:t>
                  </w:r>
                </w:p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t xml:space="preserve"> Ставропольского края»</w:t>
                  </w:r>
                </w:p>
              </w:tc>
            </w:tr>
            <w:tr w:rsidR="00E41A8D" w:rsidRPr="00271F63" w:rsidTr="00476579">
              <w:trPr>
                <w:trHeight w:val="72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jc w:val="center"/>
                  </w:pPr>
                  <w:r w:rsidRPr="000C1B5F">
                    <w:t xml:space="preserve">Задача 1. «Проведение активной профилактической работы с участниками дорожного движения </w:t>
                  </w:r>
                </w:p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jc w:val="center"/>
                  </w:pPr>
                  <w:r w:rsidRPr="000C1B5F">
                    <w:t>по предупреждению нарушений порядка дорожного движения»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</w:t>
                  </w:r>
                </w:p>
              </w:tc>
              <w:tc>
                <w:tcPr>
                  <w:tcW w:w="3487" w:type="dxa"/>
                  <w:gridSpan w:val="2"/>
                </w:tcPr>
                <w:p w:rsidR="00E41A8D" w:rsidRPr="00E431B8" w:rsidRDefault="00E41A8D" w:rsidP="00610497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33AF0">
                    <w:t>Основное мероприятие</w:t>
                  </w:r>
                  <w:r>
                    <w:t xml:space="preserve">  Профилактика детского дорожно-транспортного травматизма </w:t>
                  </w:r>
                </w:p>
              </w:tc>
              <w:tc>
                <w:tcPr>
                  <w:tcW w:w="1813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УО</w:t>
                  </w:r>
                </w:p>
              </w:tc>
              <w:tc>
                <w:tcPr>
                  <w:tcW w:w="1352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270E8B">
                    <w:t>20</w:t>
                  </w:r>
                  <w:r>
                    <w:t>21</w:t>
                  </w:r>
                  <w:r w:rsidRPr="00270E8B">
                    <w:t xml:space="preserve"> г.</w:t>
                  </w:r>
                </w:p>
              </w:tc>
              <w:tc>
                <w:tcPr>
                  <w:tcW w:w="1313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  <w:r w:rsidRPr="00270E8B">
                    <w:t>20</w:t>
                  </w:r>
                  <w:r>
                    <w:t>26</w:t>
                  </w:r>
                  <w:r w:rsidRPr="00270E8B">
                    <w:t xml:space="preserve"> г.</w:t>
                  </w:r>
                </w:p>
              </w:tc>
              <w:tc>
                <w:tcPr>
                  <w:tcW w:w="3492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- 1 </w:t>
                  </w:r>
                  <w:r w:rsidRPr="00E431B8">
                    <w:t xml:space="preserve">районный смотр-конкурс среди учащихся образовательных учреждений </w:t>
                  </w:r>
                  <w:r>
                    <w:t>Советского муниципального округа</w:t>
                  </w:r>
                  <w:r w:rsidRPr="00E431B8">
                    <w:t xml:space="preserve"> «</w:t>
                  </w:r>
                  <w:r>
                    <w:t>Законы дорог уважай», ежегодно</w:t>
                  </w:r>
                </w:p>
                <w:p w:rsidR="00E41A8D" w:rsidRPr="0033566A" w:rsidRDefault="00E41A8D" w:rsidP="00610497">
                  <w:pPr>
                    <w:pStyle w:val="0"/>
                    <w:tabs>
                      <w:tab w:val="left" w:pos="4962"/>
                    </w:tabs>
                    <w:suppressAutoHyphens/>
                    <w:spacing w:after="0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6" w:type="dxa"/>
                </w:tcPr>
                <w:p w:rsidR="00E41A8D" w:rsidRPr="00E464CB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t xml:space="preserve">Показатель </w:t>
                  </w:r>
                  <w:r>
                    <w:rPr>
                      <w:bCs/>
                    </w:rPr>
                    <w:t xml:space="preserve">1.1, 1.2, 1.3, 1.4  </w:t>
                  </w:r>
                  <w:r w:rsidRPr="002F30F5">
                    <w:rPr>
                      <w:bCs/>
                    </w:rPr>
                    <w:t xml:space="preserve"> </w:t>
                  </w:r>
                  <w:r w:rsidRPr="002F30F5">
                    <w:t>Подпрограммы «</w:t>
                  </w:r>
                  <w:r w:rsidRPr="00E464CB">
                    <w:t xml:space="preserve">Обеспечение безопасности дорожного движения на  улично-дорожной сети Советского </w:t>
                  </w:r>
                  <w:r>
                    <w:t>муниципального</w:t>
                  </w:r>
                  <w:r w:rsidRPr="00E464CB">
                    <w:t xml:space="preserve"> округа</w:t>
                  </w:r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E464CB">
                    <w:t xml:space="preserve"> Ставропольского края</w:t>
                  </w:r>
                  <w:r w:rsidRPr="002F30F5">
                    <w:t xml:space="preserve">» </w:t>
                  </w:r>
                  <w:r w:rsidRPr="002F30F5">
                    <w:rPr>
                      <w:bCs/>
                    </w:rPr>
                    <w:t>приложения № 6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1.1</w:t>
                  </w:r>
                </w:p>
              </w:tc>
              <w:tc>
                <w:tcPr>
                  <w:tcW w:w="3487" w:type="dxa"/>
                  <w:gridSpan w:val="2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7D0990">
                    <w:t xml:space="preserve">Проведение районных смотров-конкурсов среди учащихся образовательных учреждений Советского </w:t>
                  </w:r>
                  <w:r>
                    <w:t>муниципального</w:t>
                  </w:r>
                  <w:r w:rsidRPr="007D0990">
                    <w:t xml:space="preserve"> округа</w:t>
                  </w:r>
                  <w:r>
                    <w:t xml:space="preserve"> «Законы дорог уважай»</w:t>
                  </w:r>
                </w:p>
                <w:p w:rsidR="00E41A8D" w:rsidRPr="007D0990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813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УО</w:t>
                  </w:r>
                </w:p>
              </w:tc>
              <w:tc>
                <w:tcPr>
                  <w:tcW w:w="1352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270E8B">
                    <w:t>20</w:t>
                  </w:r>
                  <w:r>
                    <w:t>21</w:t>
                  </w:r>
                  <w:r w:rsidRPr="00270E8B">
                    <w:t xml:space="preserve"> г.</w:t>
                  </w:r>
                </w:p>
              </w:tc>
              <w:tc>
                <w:tcPr>
                  <w:tcW w:w="1313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  <w:r w:rsidRPr="00270E8B">
                    <w:t>20</w:t>
                  </w:r>
                  <w:r>
                    <w:t>26</w:t>
                  </w:r>
                  <w:r w:rsidRPr="00270E8B">
                    <w:t xml:space="preserve"> г.</w:t>
                  </w:r>
                </w:p>
              </w:tc>
              <w:tc>
                <w:tcPr>
                  <w:tcW w:w="3492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1 </w:t>
                  </w:r>
                  <w:r w:rsidRPr="00E431B8">
                    <w:t xml:space="preserve">районный смотр-конкурс среди учащихся образовательных учреждений </w:t>
                  </w:r>
                  <w:r>
                    <w:t>Советского муниципального  округа</w:t>
                  </w:r>
                  <w:r w:rsidRPr="00E431B8">
                    <w:t xml:space="preserve"> «</w:t>
                  </w:r>
                  <w:r>
                    <w:t>Законы дорог уважай», ежегодно</w:t>
                  </w:r>
                </w:p>
              </w:tc>
              <w:tc>
                <w:tcPr>
                  <w:tcW w:w="2656" w:type="dxa"/>
                </w:tcPr>
                <w:p w:rsidR="00E41A8D" w:rsidRPr="00E464CB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t xml:space="preserve">Показатель </w:t>
                  </w:r>
                  <w:r>
                    <w:rPr>
                      <w:bCs/>
                    </w:rPr>
                    <w:t xml:space="preserve">1.2, </w:t>
                  </w:r>
                  <w:r w:rsidRPr="002F30F5">
                    <w:t>Подпрограммы «</w:t>
                  </w:r>
                  <w:r w:rsidRPr="00E464CB">
                    <w:t xml:space="preserve">Обеспечение безопасности дорожного движения на  улично-дорожной сети Советского </w:t>
                  </w:r>
                  <w:r>
                    <w:t>муниципального</w:t>
                  </w:r>
                  <w:r w:rsidRPr="00E464CB">
                    <w:t xml:space="preserve"> округа</w:t>
                  </w:r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E464CB">
                    <w:lastRenderedPageBreak/>
                    <w:t>Ставропольского края</w:t>
                  </w:r>
                  <w:r w:rsidRPr="002F30F5">
                    <w:t xml:space="preserve">» </w:t>
                  </w:r>
                  <w:r w:rsidRPr="002F30F5">
                    <w:rPr>
                      <w:bCs/>
                    </w:rPr>
                    <w:t>приложения № 6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1.2</w:t>
                  </w:r>
                </w:p>
              </w:tc>
              <w:tc>
                <w:tcPr>
                  <w:tcW w:w="3487" w:type="dxa"/>
                  <w:gridSpan w:val="2"/>
                </w:tcPr>
                <w:p w:rsidR="00E41A8D" w:rsidRPr="007D0990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Приобретение </w:t>
                  </w:r>
                  <w:r w:rsidRPr="007D0990">
                    <w:t xml:space="preserve"> наглядных пособий (дисков, </w:t>
                  </w:r>
                  <w:proofErr w:type="spellStart"/>
                  <w:r w:rsidRPr="007D0990">
                    <w:t>пазлов</w:t>
                  </w:r>
                  <w:proofErr w:type="spellEnd"/>
                  <w:r w:rsidRPr="007D0990">
                    <w:t>, плакатов, настольных игр) по изучению правил дорожного движения для оборудованных уголков безопасности дорожного движения в образовательных учреждениях округа, размещенных в кабинетах предмета «Окружающий мир» («Основы безопасности жизнедеятельности»)</w:t>
                  </w:r>
                </w:p>
              </w:tc>
              <w:tc>
                <w:tcPr>
                  <w:tcW w:w="1813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УО</w:t>
                  </w:r>
                </w:p>
              </w:tc>
              <w:tc>
                <w:tcPr>
                  <w:tcW w:w="1352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270E8B">
                    <w:t>20</w:t>
                  </w:r>
                  <w:r>
                    <w:t>21</w:t>
                  </w:r>
                  <w:r w:rsidRPr="00270E8B">
                    <w:t xml:space="preserve"> г.</w:t>
                  </w:r>
                </w:p>
              </w:tc>
              <w:tc>
                <w:tcPr>
                  <w:tcW w:w="1313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  <w:r w:rsidRPr="00270E8B">
                    <w:t>20</w:t>
                  </w:r>
                  <w:r>
                    <w:t>26</w:t>
                  </w:r>
                  <w:r w:rsidRPr="00270E8B">
                    <w:t xml:space="preserve"> г.</w:t>
                  </w:r>
                </w:p>
              </w:tc>
              <w:tc>
                <w:tcPr>
                  <w:tcW w:w="3492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1 </w:t>
                  </w:r>
                  <w:r w:rsidRPr="00E431B8">
                    <w:t xml:space="preserve">районный смотр-конкурс среди учащихся образовательных учреждений </w:t>
                  </w:r>
                  <w:r>
                    <w:t>округа</w:t>
                  </w:r>
                  <w:r w:rsidRPr="00E431B8">
                    <w:t xml:space="preserve"> «</w:t>
                  </w:r>
                  <w:r>
                    <w:t>Законы дорог уважай», ежегодно;</w:t>
                  </w:r>
                </w:p>
                <w:p w:rsidR="00E41A8D" w:rsidRDefault="000C1B5F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>у</w:t>
                  </w:r>
                  <w:r w:rsidR="00E41A8D">
                    <w:t>величение</w:t>
                  </w:r>
                  <w:r w:rsidR="00E41A8D" w:rsidRPr="007D0990">
                    <w:t xml:space="preserve"> наглядных пособий (дисков, </w:t>
                  </w:r>
                  <w:proofErr w:type="spellStart"/>
                  <w:r w:rsidR="00E41A8D" w:rsidRPr="007D0990">
                    <w:t>пазлов</w:t>
                  </w:r>
                  <w:proofErr w:type="spellEnd"/>
                  <w:r w:rsidR="00E41A8D" w:rsidRPr="007D0990">
                    <w:t>, плакатов, настольных игр) по изучению правил дорожного движения для оборудованных уголков безопасности дорожного движения в образовательных учреждениях округа, размещенных в кабинетах предмета «Окружающий мир» («Основы безопасности жизнедеятельности»)</w:t>
                  </w:r>
                </w:p>
              </w:tc>
              <w:tc>
                <w:tcPr>
                  <w:tcW w:w="2656" w:type="dxa"/>
                </w:tcPr>
                <w:p w:rsidR="00E41A8D" w:rsidRPr="00E464CB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t xml:space="preserve">Показатель </w:t>
                  </w:r>
                  <w:r>
                    <w:rPr>
                      <w:bCs/>
                    </w:rPr>
                    <w:t xml:space="preserve">1.1, </w:t>
                  </w:r>
                  <w:r w:rsidRPr="002F30F5">
                    <w:t>Подпрограммы «</w:t>
                  </w:r>
                  <w:r w:rsidRPr="00E464CB">
                    <w:t xml:space="preserve">Обеспечение безопасности дорожного движения на  улично-дорожной сети Советского </w:t>
                  </w:r>
                  <w:r>
                    <w:t>муниципального</w:t>
                  </w:r>
                  <w:r w:rsidRPr="00E464CB">
                    <w:t xml:space="preserve"> округа</w:t>
                  </w:r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E464CB">
                    <w:t xml:space="preserve"> Ставропольского края</w:t>
                  </w:r>
                  <w:r w:rsidRPr="002F30F5">
                    <w:t xml:space="preserve">» </w:t>
                  </w:r>
                  <w:r w:rsidRPr="002F30F5">
                    <w:rPr>
                      <w:bCs/>
                    </w:rPr>
                    <w:t>приложения № 6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1.3</w:t>
                  </w:r>
                </w:p>
              </w:tc>
              <w:tc>
                <w:tcPr>
                  <w:tcW w:w="3487" w:type="dxa"/>
                  <w:gridSpan w:val="2"/>
                </w:tcPr>
                <w:p w:rsidR="00E41A8D" w:rsidRPr="00E431B8" w:rsidRDefault="00E41A8D" w:rsidP="00610497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>У</w:t>
                  </w:r>
                  <w:r w:rsidRPr="00B21006">
                    <w:t>стройство площадки для обучения детей правилам дорожного движения.</w:t>
                  </w:r>
                </w:p>
              </w:tc>
              <w:tc>
                <w:tcPr>
                  <w:tcW w:w="1813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УО</w:t>
                  </w:r>
                </w:p>
              </w:tc>
              <w:tc>
                <w:tcPr>
                  <w:tcW w:w="1352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2018 г.</w:t>
                  </w:r>
                </w:p>
              </w:tc>
              <w:tc>
                <w:tcPr>
                  <w:tcW w:w="1313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</w:pPr>
                  <w:r>
                    <w:t xml:space="preserve">    2018 г.</w:t>
                  </w:r>
                </w:p>
              </w:tc>
              <w:tc>
                <w:tcPr>
                  <w:tcW w:w="3492" w:type="dxa"/>
                </w:tcPr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>- увеличение количества площадок</w:t>
                  </w:r>
                  <w:r w:rsidRPr="00B21006">
                    <w:t xml:space="preserve"> для обучения детей правилам дорожного движения</w:t>
                  </w:r>
                  <w:r w:rsidR="000C1B5F">
                    <w:t xml:space="preserve"> на 100%</w:t>
                  </w:r>
                </w:p>
              </w:tc>
              <w:tc>
                <w:tcPr>
                  <w:tcW w:w="2656" w:type="dxa"/>
                </w:tcPr>
                <w:p w:rsidR="00E41A8D" w:rsidRPr="00E464CB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t xml:space="preserve">Показатель </w:t>
                  </w:r>
                  <w:r>
                    <w:rPr>
                      <w:bCs/>
                    </w:rPr>
                    <w:t xml:space="preserve">1.3  </w:t>
                  </w:r>
                  <w:r w:rsidRPr="002F30F5">
                    <w:rPr>
                      <w:bCs/>
                    </w:rPr>
                    <w:t xml:space="preserve"> </w:t>
                  </w:r>
                  <w:r w:rsidRPr="002F30F5">
                    <w:t>Подпрограммы «</w:t>
                  </w:r>
                  <w:r w:rsidRPr="00E464CB">
                    <w:t xml:space="preserve">Обеспечение безопасности дорожного движения на  улично-дорожной сети Советского </w:t>
                  </w:r>
                  <w:r>
                    <w:t>муниципального</w:t>
                  </w:r>
                  <w:r w:rsidRPr="00E464CB">
                    <w:t xml:space="preserve"> округа</w:t>
                  </w:r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E464CB">
                    <w:t xml:space="preserve"> Ставропольского края</w:t>
                  </w:r>
                  <w:r w:rsidRPr="002F30F5">
                    <w:t xml:space="preserve">» </w:t>
                  </w:r>
                  <w:r w:rsidRPr="002F30F5">
                    <w:rPr>
                      <w:bCs/>
                    </w:rPr>
                    <w:t>приложения № 6 к Программе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14737" w:type="dxa"/>
                  <w:gridSpan w:val="8"/>
                </w:tcPr>
                <w:p w:rsidR="00E41A8D" w:rsidRPr="000C1B5F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C1B5F">
                    <w:t>Задача 2. «Обеспечение информирования населения о безопасности дорожного движения»</w:t>
                  </w:r>
                </w:p>
              </w:tc>
            </w:tr>
            <w:tr w:rsidR="00E41A8D" w:rsidRPr="00271F63" w:rsidTr="00476579">
              <w:trPr>
                <w:trHeight w:val="240"/>
              </w:trPr>
              <w:tc>
                <w:tcPr>
                  <w:tcW w:w="624" w:type="dxa"/>
                </w:tcPr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1.</w:t>
                  </w:r>
                </w:p>
              </w:tc>
              <w:tc>
                <w:tcPr>
                  <w:tcW w:w="3487" w:type="dxa"/>
                  <w:gridSpan w:val="2"/>
                </w:tcPr>
                <w:p w:rsidR="00E41A8D" w:rsidRPr="007D0990" w:rsidRDefault="00E41A8D" w:rsidP="00610497">
                  <w:pPr>
                    <w:widowControl w:val="0"/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>О</w:t>
                  </w:r>
                  <w:r w:rsidRPr="007D0990">
                    <w:t>беспечение доступности  информации  по повышению безопасности дорожного движения, в том числе: подготовка и публикация материалов по безопасности  дорожного движения в газете «Панорама нашей жизни»</w:t>
                  </w:r>
                </w:p>
              </w:tc>
              <w:tc>
                <w:tcPr>
                  <w:tcW w:w="1813" w:type="dxa"/>
                </w:tcPr>
                <w:p w:rsidR="00E41A8D" w:rsidRPr="008801E2" w:rsidRDefault="00E41A8D" w:rsidP="00610497">
                  <w:pPr>
                    <w:pStyle w:val="ConsPlusNonformat"/>
                    <w:tabs>
                      <w:tab w:val="left" w:pos="496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ОГТиМХ</w:t>
                  </w:r>
                  <w:proofErr w:type="spellEnd"/>
                </w:p>
                <w:p w:rsidR="00E41A8D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52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270E8B">
                    <w:t>20</w:t>
                  </w:r>
                  <w:r>
                    <w:t>21</w:t>
                  </w:r>
                  <w:r w:rsidRPr="00270E8B">
                    <w:t xml:space="preserve"> г.</w:t>
                  </w:r>
                </w:p>
              </w:tc>
              <w:tc>
                <w:tcPr>
                  <w:tcW w:w="1313" w:type="dxa"/>
                </w:tcPr>
                <w:p w:rsidR="00E41A8D" w:rsidRPr="00270E8B" w:rsidRDefault="00E41A8D" w:rsidP="00610497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</w:pPr>
                  <w:r w:rsidRPr="00270E8B">
                    <w:t>20</w:t>
                  </w:r>
                  <w:r>
                    <w:t>26</w:t>
                  </w:r>
                  <w:r w:rsidRPr="00270E8B">
                    <w:t xml:space="preserve"> г.</w:t>
                  </w:r>
                </w:p>
              </w:tc>
              <w:tc>
                <w:tcPr>
                  <w:tcW w:w="3492" w:type="dxa"/>
                </w:tcPr>
                <w:p w:rsidR="00E41A8D" w:rsidRPr="00DF25E4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- </w:t>
                  </w:r>
                  <w:r w:rsidRPr="00DF25E4">
                    <w:t>увеличение публикаций материалов по безопасности  дорожного движения в газете «Панорама нашей жизни»</w:t>
                  </w:r>
                </w:p>
              </w:tc>
              <w:tc>
                <w:tcPr>
                  <w:tcW w:w="2656" w:type="dxa"/>
                </w:tcPr>
                <w:p w:rsidR="00E41A8D" w:rsidRPr="00E464CB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2F30F5">
                    <w:rPr>
                      <w:bCs/>
                    </w:rPr>
                    <w:t xml:space="preserve">Показатель </w:t>
                  </w:r>
                  <w:r>
                    <w:rPr>
                      <w:bCs/>
                    </w:rPr>
                    <w:t xml:space="preserve">1.4  </w:t>
                  </w:r>
                  <w:r w:rsidRPr="002F30F5">
                    <w:rPr>
                      <w:bCs/>
                    </w:rPr>
                    <w:t xml:space="preserve"> </w:t>
                  </w:r>
                  <w:r w:rsidRPr="002F30F5">
                    <w:t>Подпрограммы «</w:t>
                  </w:r>
                  <w:r w:rsidRPr="00E464CB">
                    <w:t xml:space="preserve">Обеспечение безопасности дорожного движения на  улично-дорожной сети Советского </w:t>
                  </w:r>
                  <w:r w:rsidR="00E23116">
                    <w:t>муниципального</w:t>
                  </w:r>
                  <w:r w:rsidRPr="00E464CB">
                    <w:t xml:space="preserve"> округа</w:t>
                  </w:r>
                </w:p>
                <w:p w:rsidR="00E41A8D" w:rsidRPr="00E431B8" w:rsidRDefault="00E41A8D" w:rsidP="00610497">
                  <w:pPr>
                    <w:tabs>
                      <w:tab w:val="left" w:pos="496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E464CB">
                    <w:t>Ставропольского края</w:t>
                  </w:r>
                  <w:r w:rsidRPr="002F30F5">
                    <w:t xml:space="preserve">» </w:t>
                  </w:r>
                  <w:r w:rsidRPr="002F30F5">
                    <w:rPr>
                      <w:bCs/>
                    </w:rPr>
                    <w:t>приложения № 6 к Программе</w:t>
                  </w:r>
                  <w:proofErr w:type="gramStart"/>
                  <w:r w:rsidR="00CA42A6">
                    <w:rPr>
                      <w:bCs/>
                    </w:rPr>
                    <w:t>.»</w:t>
                  </w:r>
                  <w:proofErr w:type="gramEnd"/>
                </w:p>
              </w:tc>
            </w:tr>
          </w:tbl>
          <w:p w:rsidR="00E41A8D" w:rsidRDefault="00E41A8D" w:rsidP="00E41A8D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CA42A6" w:rsidRDefault="00CA42A6" w:rsidP="00E41A8D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CA42A6" w:rsidRPr="00E41A8D" w:rsidRDefault="00CA42A6" w:rsidP="00E41A8D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E41A8D" w:rsidRPr="00E41A8D" w:rsidRDefault="00E41A8D" w:rsidP="00CA42A6">
            <w:pPr>
              <w:spacing w:line="240" w:lineRule="exact"/>
              <w:ind w:left="40" w:hanging="40"/>
              <w:jc w:val="both"/>
              <w:rPr>
                <w:sz w:val="28"/>
                <w:szCs w:val="28"/>
                <w:lang w:val="x-none"/>
              </w:rPr>
            </w:pPr>
            <w:r w:rsidRPr="00E41A8D">
              <w:rPr>
                <w:sz w:val="28"/>
                <w:szCs w:val="28"/>
                <w:lang w:val="ru-RU"/>
              </w:rPr>
              <w:t>З</w:t>
            </w:r>
            <w:proofErr w:type="spellStart"/>
            <w:r w:rsidRPr="00E41A8D">
              <w:rPr>
                <w:sz w:val="28"/>
                <w:szCs w:val="28"/>
                <w:lang w:val="x-none"/>
              </w:rPr>
              <w:t>аместител</w:t>
            </w:r>
            <w:r w:rsidRPr="00E41A8D">
              <w:rPr>
                <w:sz w:val="28"/>
                <w:szCs w:val="28"/>
                <w:lang w:val="ru-RU"/>
              </w:rPr>
              <w:t>ь</w:t>
            </w:r>
            <w:proofErr w:type="spellEnd"/>
            <w:r w:rsidRPr="00E41A8D">
              <w:rPr>
                <w:sz w:val="28"/>
                <w:szCs w:val="28"/>
                <w:lang w:val="x-none"/>
              </w:rPr>
              <w:t xml:space="preserve"> </w:t>
            </w:r>
            <w:r w:rsidRPr="00E41A8D">
              <w:rPr>
                <w:sz w:val="28"/>
                <w:szCs w:val="28"/>
                <w:lang w:val="ru-RU"/>
              </w:rPr>
              <w:t>Г</w:t>
            </w:r>
            <w:r w:rsidRPr="00E41A8D">
              <w:rPr>
                <w:sz w:val="28"/>
                <w:szCs w:val="28"/>
                <w:lang w:val="x-none"/>
              </w:rPr>
              <w:t xml:space="preserve">лавы администрации </w:t>
            </w:r>
          </w:p>
          <w:p w:rsidR="00E41A8D" w:rsidRPr="00E41A8D" w:rsidRDefault="00E41A8D" w:rsidP="00CA42A6">
            <w:pPr>
              <w:spacing w:line="240" w:lineRule="exact"/>
              <w:ind w:left="40" w:hanging="40"/>
              <w:jc w:val="both"/>
              <w:rPr>
                <w:sz w:val="28"/>
                <w:szCs w:val="28"/>
                <w:lang w:val="ru-RU"/>
              </w:rPr>
            </w:pPr>
            <w:r w:rsidRPr="00E41A8D">
              <w:rPr>
                <w:sz w:val="28"/>
                <w:szCs w:val="28"/>
                <w:lang w:val="x-none"/>
              </w:rPr>
              <w:t>Советского</w:t>
            </w:r>
            <w:r w:rsidRPr="00E41A8D">
              <w:rPr>
                <w:sz w:val="28"/>
                <w:szCs w:val="28"/>
                <w:lang w:val="ru-RU"/>
              </w:rPr>
              <w:t xml:space="preserve"> муниципального</w:t>
            </w:r>
            <w:r w:rsidRPr="00E41A8D">
              <w:rPr>
                <w:sz w:val="28"/>
                <w:szCs w:val="28"/>
                <w:lang w:val="x-none"/>
              </w:rPr>
              <w:t xml:space="preserve"> округа </w:t>
            </w:r>
          </w:p>
          <w:p w:rsidR="00E41A8D" w:rsidRDefault="00E41A8D" w:rsidP="00CA42A6">
            <w:pPr>
              <w:pStyle w:val="ConsPlusNormal0"/>
              <w:tabs>
                <w:tab w:val="left" w:pos="4962"/>
              </w:tabs>
              <w:suppressAutoHyphens/>
              <w:spacing w:line="240" w:lineRule="exact"/>
              <w:ind w:left="40" w:hanging="4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A8D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Ставропольского края</w:t>
            </w:r>
            <w:r w:rsidRPr="00E41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E41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Е.А. </w:t>
            </w:r>
            <w:proofErr w:type="spellStart"/>
            <w:r w:rsidRPr="00E41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Носоченко</w:t>
            </w:r>
            <w:proofErr w:type="spellEnd"/>
          </w:p>
          <w:p w:rsidR="00E41A8D" w:rsidRDefault="00E41A8D" w:rsidP="00CA42A6">
            <w:pPr>
              <w:pStyle w:val="ConsPlusNormal0"/>
              <w:tabs>
                <w:tab w:val="left" w:pos="4962"/>
              </w:tabs>
              <w:suppressAutoHyphens/>
              <w:spacing w:line="240" w:lineRule="exact"/>
              <w:ind w:left="40" w:hanging="4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1A8D" w:rsidRDefault="00E41A8D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116" w:rsidRDefault="00E23116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1A8D" w:rsidRDefault="00E41A8D" w:rsidP="00E41A8D">
            <w:pPr>
              <w:pStyle w:val="ConsPlusNormal0"/>
              <w:tabs>
                <w:tab w:val="left" w:pos="4962"/>
              </w:tabs>
              <w:suppressAutoHyphens/>
              <w:ind w:left="37" w:hanging="37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1A8D" w:rsidRPr="00E41A8D" w:rsidRDefault="00E41A8D" w:rsidP="00476579">
            <w:pPr>
              <w:pStyle w:val="a6"/>
              <w:tabs>
                <w:tab w:val="left" w:pos="4962"/>
              </w:tabs>
              <w:ind w:left="0" w:firstLine="77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Pr="00E41A8D">
              <w:rPr>
                <w:sz w:val="28"/>
                <w:szCs w:val="28"/>
                <w:lang w:val="ru-RU"/>
              </w:rPr>
              <w:t>. Приложение № 10 к Программе «РЕСУРСНОЕ ОБЕСПЕЧЕНИЕ И ПРОГНОЗНАЯ (СПРАВОЧНАЯ) ОЦЕНКА расходов бюджета Советского муниципального округа Ставропольского края и иных участников муниципальной программы Советского муниципального округа Ставропольского края «Развитие дорожного хозяйства и повышение безопасности дорожного движения в Советс</w:t>
            </w:r>
            <w:r w:rsidR="009B15F4">
              <w:rPr>
                <w:sz w:val="28"/>
                <w:szCs w:val="28"/>
                <w:lang w:val="ru-RU"/>
              </w:rPr>
              <w:t>ком муниципальном</w:t>
            </w:r>
            <w:bookmarkStart w:id="0" w:name="_GoBack"/>
            <w:bookmarkEnd w:id="0"/>
            <w:r w:rsidRPr="00E41A8D">
              <w:rPr>
                <w:sz w:val="28"/>
                <w:szCs w:val="28"/>
                <w:lang w:val="ru-RU"/>
              </w:rPr>
              <w:t xml:space="preserve"> округе Ставропольского края» на реализацию целей муниципальной программы» изложить в следующей редакции:</w:t>
            </w:r>
          </w:p>
          <w:p w:rsidR="000A3A4C" w:rsidRDefault="000A3A4C" w:rsidP="00E41A8D">
            <w:pPr>
              <w:pStyle w:val="ConsPlusNormal0"/>
              <w:tabs>
                <w:tab w:val="left" w:pos="4962"/>
              </w:tabs>
              <w:suppressAutoHyphens/>
              <w:ind w:firstLine="0"/>
              <w:outlineLvl w:val="2"/>
              <w:rPr>
                <w:sz w:val="28"/>
                <w:szCs w:val="28"/>
                <w:lang w:val="ru-RU" w:eastAsia="en-US"/>
              </w:rPr>
            </w:pPr>
          </w:p>
          <w:p w:rsidR="000A3A4C" w:rsidRPr="00AF6A09" w:rsidRDefault="000A3A4C" w:rsidP="00E41A8D">
            <w:pPr>
              <w:pStyle w:val="ConsPlusNormal0"/>
              <w:tabs>
                <w:tab w:val="left" w:pos="4962"/>
              </w:tabs>
              <w:suppressAutoHyphens/>
              <w:ind w:firstLine="0"/>
              <w:outlineLvl w:val="2"/>
              <w:rPr>
                <w:sz w:val="28"/>
                <w:szCs w:val="28"/>
                <w:lang w:val="ru-RU" w:eastAsia="en-US"/>
              </w:rPr>
            </w:pPr>
          </w:p>
        </w:tc>
      </w:tr>
      <w:tr w:rsidR="00E41A8D" w:rsidTr="00476579">
        <w:tc>
          <w:tcPr>
            <w:tcW w:w="9609" w:type="dxa"/>
            <w:gridSpan w:val="2"/>
          </w:tcPr>
          <w:p w:rsidR="00E41A8D" w:rsidRPr="001A0551" w:rsidRDefault="00E41A8D" w:rsidP="00AF6A09">
            <w:pPr>
              <w:tabs>
                <w:tab w:val="left" w:pos="4962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3" w:type="dxa"/>
          </w:tcPr>
          <w:p w:rsidR="00E41A8D" w:rsidRDefault="00E41A8D" w:rsidP="00476579">
            <w:pPr>
              <w:pStyle w:val="ConsPlusNormal0"/>
              <w:tabs>
                <w:tab w:val="left" w:pos="4962"/>
              </w:tabs>
              <w:suppressAutoHyphens/>
              <w:spacing w:line="240" w:lineRule="exact"/>
              <w:ind w:left="-112"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AF6A09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«Приложение № 10</w:t>
            </w:r>
          </w:p>
          <w:p w:rsidR="00CA42A6" w:rsidRDefault="00CA42A6" w:rsidP="00476579">
            <w:pPr>
              <w:pStyle w:val="ConsPlusNormal0"/>
              <w:tabs>
                <w:tab w:val="left" w:pos="4962"/>
              </w:tabs>
              <w:suppressAutoHyphens/>
              <w:spacing w:line="240" w:lineRule="exact"/>
              <w:ind w:left="-112"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E41A8D" w:rsidRPr="00AF6A09" w:rsidRDefault="00E41A8D" w:rsidP="00476579">
            <w:pPr>
              <w:pStyle w:val="ConsPlusNormal0"/>
              <w:tabs>
                <w:tab w:val="left" w:pos="4962"/>
              </w:tabs>
              <w:suppressAutoHyphens/>
              <w:spacing w:line="240" w:lineRule="exact"/>
              <w:ind w:left="-112"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AF6A09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 муниципальной программе</w:t>
            </w:r>
            <w:r w:rsidR="00476579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="00476579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Советского</w:t>
            </w:r>
            <w:proofErr w:type="gramEnd"/>
          </w:p>
          <w:p w:rsidR="00E41A8D" w:rsidRPr="00AF6A09" w:rsidRDefault="00E41A8D" w:rsidP="00EC52E9">
            <w:pPr>
              <w:tabs>
                <w:tab w:val="left" w:pos="4962"/>
              </w:tabs>
              <w:spacing w:line="240" w:lineRule="exact"/>
              <w:ind w:left="-112" w:hanging="1985"/>
              <w:rPr>
                <w:sz w:val="28"/>
                <w:szCs w:val="28"/>
                <w:lang w:val="ru-RU" w:eastAsia="en-US"/>
              </w:rPr>
            </w:pPr>
            <w:r w:rsidRPr="00AF6A09">
              <w:rPr>
                <w:sz w:val="28"/>
                <w:szCs w:val="28"/>
                <w:lang w:val="ru-RU" w:eastAsia="en-US"/>
              </w:rPr>
              <w:t xml:space="preserve">Советского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мун</w:t>
            </w:r>
            <w:r w:rsidR="00476579">
              <w:rPr>
                <w:sz w:val="28"/>
                <w:szCs w:val="28"/>
                <w:lang w:val="ru-RU" w:eastAsia="en-US"/>
              </w:rPr>
              <w:t>мун</w:t>
            </w:r>
            <w:r>
              <w:rPr>
                <w:sz w:val="28"/>
                <w:szCs w:val="28"/>
                <w:lang w:val="ru-RU" w:eastAsia="en-US"/>
              </w:rPr>
              <w:t>иципального</w:t>
            </w:r>
            <w:proofErr w:type="spellEnd"/>
            <w:r w:rsidRPr="00AF6A09">
              <w:rPr>
                <w:sz w:val="28"/>
                <w:szCs w:val="28"/>
                <w:lang w:val="ru-RU" w:eastAsia="en-US"/>
              </w:rPr>
              <w:t xml:space="preserve"> округа</w:t>
            </w:r>
            <w:r w:rsidR="00EC52E9">
              <w:rPr>
                <w:sz w:val="28"/>
                <w:szCs w:val="28"/>
                <w:lang w:val="ru-RU" w:eastAsia="en-US"/>
              </w:rPr>
              <w:t xml:space="preserve"> </w:t>
            </w:r>
            <w:r w:rsidRPr="00AF6A09">
              <w:rPr>
                <w:sz w:val="28"/>
                <w:szCs w:val="28"/>
                <w:lang w:val="ru-RU" w:eastAsia="en-US"/>
              </w:rPr>
              <w:t>Ставропольского края «Развитие дорожного хозяйства и повышение безопасности дорожного движения в Советском муниципальном округе Ставропольского края»</w:t>
            </w:r>
          </w:p>
          <w:p w:rsidR="00E41A8D" w:rsidRDefault="00E41A8D" w:rsidP="00E41A8D">
            <w:pPr>
              <w:tabs>
                <w:tab w:val="left" w:pos="4962"/>
              </w:tabs>
              <w:ind w:hanging="1985"/>
              <w:rPr>
                <w:sz w:val="28"/>
                <w:szCs w:val="28"/>
                <w:lang w:val="ru-RU" w:eastAsia="en-US"/>
              </w:rPr>
            </w:pPr>
          </w:p>
          <w:p w:rsidR="00EC52E9" w:rsidRPr="00E41A8D" w:rsidRDefault="00EC52E9" w:rsidP="00E41A8D">
            <w:pPr>
              <w:tabs>
                <w:tab w:val="left" w:pos="4962"/>
              </w:tabs>
              <w:ind w:hanging="1985"/>
              <w:rPr>
                <w:sz w:val="28"/>
                <w:szCs w:val="28"/>
                <w:lang w:val="ru-RU"/>
              </w:rPr>
            </w:pPr>
          </w:p>
        </w:tc>
      </w:tr>
    </w:tbl>
    <w:p w:rsidR="00AF6A09" w:rsidRDefault="00AF6A09" w:rsidP="00CA42A6">
      <w:pPr>
        <w:tabs>
          <w:tab w:val="left" w:pos="496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</w:t>
      </w:r>
    </w:p>
    <w:p w:rsidR="00533AF0" w:rsidRDefault="00533AF0" w:rsidP="00CA42A6">
      <w:pPr>
        <w:tabs>
          <w:tab w:val="left" w:pos="4962"/>
        </w:tabs>
        <w:spacing w:line="240" w:lineRule="exact"/>
        <w:jc w:val="center"/>
        <w:rPr>
          <w:sz w:val="28"/>
          <w:szCs w:val="28"/>
        </w:rPr>
      </w:pPr>
    </w:p>
    <w:p w:rsidR="00AF6A09" w:rsidRDefault="00AF6A09" w:rsidP="00476579">
      <w:pPr>
        <w:tabs>
          <w:tab w:val="left" w:pos="4962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расходов бюджета Советского муниципального округа Ставропольского края и иных участников программы</w:t>
      </w:r>
      <w:r w:rsidR="0047657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37B66">
        <w:rPr>
          <w:sz w:val="28"/>
          <w:szCs w:val="28"/>
        </w:rPr>
        <w:t xml:space="preserve">оветского  </w:t>
      </w:r>
      <w:r w:rsidR="00CA42A6" w:rsidRPr="00CA42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«Развитие дорожного хозяйства и повышение безопасности дорожного движения в</w:t>
      </w:r>
      <w:r w:rsidR="00EC52E9">
        <w:rPr>
          <w:sz w:val="28"/>
          <w:szCs w:val="28"/>
        </w:rPr>
        <w:t xml:space="preserve"> Советском муници</w:t>
      </w:r>
      <w:r w:rsidR="00CA42A6">
        <w:rPr>
          <w:sz w:val="28"/>
          <w:szCs w:val="28"/>
        </w:rPr>
        <w:t>пальном</w:t>
      </w:r>
      <w:r w:rsidR="00337B66" w:rsidRPr="00337B6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округе Ставропольского края» на реализацию целей </w:t>
      </w:r>
    </w:p>
    <w:p w:rsidR="00AF6A09" w:rsidRDefault="00AF6A09" w:rsidP="00476579">
      <w:pPr>
        <w:tabs>
          <w:tab w:val="left" w:pos="4962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AF6A09" w:rsidRDefault="00AF6A09" w:rsidP="00AF6A09">
      <w:pPr>
        <w:tabs>
          <w:tab w:val="left" w:pos="496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F6A09" w:rsidRPr="000E1B95" w:rsidRDefault="00AF6A09" w:rsidP="00EC52E9">
      <w:pPr>
        <w:pStyle w:val="ConsPlusNormal0"/>
        <w:tabs>
          <w:tab w:val="left" w:pos="4962"/>
        </w:tabs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E1B95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0E1B95">
        <w:rPr>
          <w:rFonts w:ascii="Times New Roman" w:hAnsi="Times New Roman" w:cs="Times New Roman"/>
          <w:sz w:val="18"/>
          <w:szCs w:val="18"/>
        </w:rPr>
        <w:t>&gt; Д</w:t>
      </w:r>
      <w:proofErr w:type="gramEnd"/>
      <w:r w:rsidRPr="000E1B95">
        <w:rPr>
          <w:rFonts w:ascii="Times New Roman" w:hAnsi="Times New Roman" w:cs="Times New Roman"/>
          <w:sz w:val="18"/>
          <w:szCs w:val="18"/>
        </w:rPr>
        <w:t>алее в настоящем Приложении используются сокращения</w:t>
      </w:r>
      <w:r w:rsidRPr="000E1B95">
        <w:rPr>
          <w:sz w:val="18"/>
          <w:szCs w:val="18"/>
        </w:rPr>
        <w:t xml:space="preserve">: </w:t>
      </w:r>
      <w:r w:rsidRPr="000E1B95">
        <w:rPr>
          <w:rFonts w:ascii="Times New Roman" w:hAnsi="Times New Roman" w:cs="Times New Roman"/>
          <w:sz w:val="18"/>
          <w:szCs w:val="18"/>
        </w:rPr>
        <w:t>округ – Советский муниципальный округ Ставропольского края; Программа –  муниципальная программа округа «Развитие дорожного хозяйства и повышение безопасности дорожного движения в Советском муниципальном округе  Ставропольского края»; ФБ – бюджет Российской Федерации, КБ – бюджет Ставропольского края, МБ – бюджет округа, УО – управление образования администрации округа</w:t>
      </w:r>
    </w:p>
    <w:p w:rsidR="00AF6A09" w:rsidRPr="000E1B95" w:rsidRDefault="00AF6A09" w:rsidP="00AF6A09">
      <w:pPr>
        <w:pStyle w:val="ConsPlusNormal0"/>
        <w:tabs>
          <w:tab w:val="left" w:pos="4962"/>
        </w:tabs>
        <w:suppressAutoHyphens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6"/>
        <w:gridCol w:w="1560"/>
        <w:gridCol w:w="1701"/>
        <w:gridCol w:w="1276"/>
        <w:gridCol w:w="1417"/>
        <w:gridCol w:w="1272"/>
        <w:gridCol w:w="1418"/>
        <w:gridCol w:w="1275"/>
        <w:gridCol w:w="1135"/>
      </w:tblGrid>
      <w:tr w:rsidR="00AF6A09" w:rsidRPr="00925504" w:rsidTr="00EC52E9">
        <w:trPr>
          <w:trHeight w:val="8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№</w:t>
            </w:r>
          </w:p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925504">
              <w:rPr>
                <w:spacing w:val="-2"/>
                <w:sz w:val="20"/>
                <w:szCs w:val="20"/>
                <w:lang w:eastAsia="en-US" w:bidi="en-US"/>
              </w:rPr>
              <w:t>Наименование программы  подпрограммы программы, основного мероприятия подпрограммы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>
              <w:rPr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ресурсного</w:t>
            </w:r>
            <w:proofErr w:type="spellEnd"/>
            <w:r>
              <w:rPr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en-US" w:bidi="en-US"/>
              </w:rPr>
              <w:t>обеспечения</w:t>
            </w:r>
            <w:proofErr w:type="spellEnd"/>
          </w:p>
        </w:tc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2"/>
                <w:szCs w:val="22"/>
                <w:lang w:eastAsia="en-US" w:bidi="en-US"/>
              </w:rPr>
            </w:pPr>
            <w:r w:rsidRPr="00F82995">
              <w:rPr>
                <w:spacing w:val="-2"/>
                <w:sz w:val="22"/>
                <w:szCs w:val="22"/>
                <w:lang w:eastAsia="en-US" w:bidi="en-US"/>
              </w:rPr>
              <w:t>Прогнозная (справочная) оценка расходов (тыс. рублей)</w:t>
            </w:r>
          </w:p>
        </w:tc>
      </w:tr>
      <w:tr w:rsidR="00AF6A09" w:rsidRPr="00F82995" w:rsidTr="00EC52E9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925504" w:rsidRDefault="00AF6A09" w:rsidP="00AF6A09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925504" w:rsidRDefault="00AF6A09" w:rsidP="00AF6A09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925504" w:rsidRDefault="00AF6A09" w:rsidP="00AF6A09">
            <w:pPr>
              <w:rPr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t>Всего</w:t>
            </w:r>
          </w:p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t>202</w:t>
            </w:r>
            <w:r>
              <w:rPr>
                <w:spacing w:val="-2"/>
                <w:sz w:val="20"/>
                <w:szCs w:val="20"/>
                <w:lang w:eastAsia="en-US" w:bidi="en-US"/>
              </w:rPr>
              <w:t>1</w:t>
            </w:r>
            <w:r w:rsidRPr="00F82995">
              <w:rPr>
                <w:spacing w:val="-2"/>
                <w:sz w:val="20"/>
                <w:szCs w:val="20"/>
                <w:lang w:eastAsia="en-US" w:bidi="en-US"/>
              </w:rPr>
              <w:t>-202</w:t>
            </w:r>
            <w:r>
              <w:rPr>
                <w:spacing w:val="-2"/>
                <w:sz w:val="20"/>
                <w:szCs w:val="20"/>
                <w:lang w:eastAsia="en-US" w:bidi="en-US"/>
              </w:rPr>
              <w:t>6</w:t>
            </w:r>
            <w:r w:rsidRPr="00F82995">
              <w:rPr>
                <w:spacing w:val="-2"/>
                <w:sz w:val="20"/>
                <w:szCs w:val="20"/>
                <w:lang w:eastAsia="en-US" w:bidi="en-US"/>
              </w:rPr>
              <w:t>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t>2022г.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t>2025г.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2026г.</w:t>
            </w:r>
          </w:p>
        </w:tc>
      </w:tr>
      <w:tr w:rsidR="00AF6A09" w:rsidTr="00EC52E9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F82995">
              <w:rPr>
                <w:spacing w:val="-2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F8299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50022A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50022A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10</w:t>
            </w:r>
          </w:p>
        </w:tc>
      </w:tr>
      <w:tr w:rsidR="00AF6A09" w:rsidTr="00EC52E9">
        <w:trPr>
          <w:trHeight w:val="2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bCs/>
                <w:spacing w:val="-4"/>
                <w:sz w:val="20"/>
                <w:szCs w:val="20"/>
                <w:lang w:eastAsia="en-US" w:bidi="en-US"/>
              </w:rPr>
              <w:t xml:space="preserve">Программа </w:t>
            </w:r>
            <w:r w:rsidRPr="00925504">
              <w:rPr>
                <w:sz w:val="20"/>
                <w:szCs w:val="20"/>
                <w:lang w:eastAsia="en-US" w:bidi="en-US"/>
              </w:rPr>
              <w:t xml:space="preserve">«Развитие дорожного хозяйства и повышение безопасности дорожного </w:t>
            </w:r>
          </w:p>
          <w:p w:rsidR="00AF6A09" w:rsidRPr="00925504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34" w:hanging="34"/>
              <w:jc w:val="both"/>
              <w:outlineLvl w:val="2"/>
              <w:rPr>
                <w:bCs/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движения в Советском </w:t>
            </w:r>
            <w:r>
              <w:rPr>
                <w:sz w:val="20"/>
                <w:szCs w:val="20"/>
                <w:lang w:eastAsia="en-US" w:bidi="en-US"/>
              </w:rPr>
              <w:t>муниципальном</w:t>
            </w:r>
            <w:r w:rsidRPr="00925504">
              <w:rPr>
                <w:sz w:val="20"/>
                <w:szCs w:val="20"/>
                <w:lang w:eastAsia="en-US" w:bidi="en-US"/>
              </w:rPr>
              <w:t xml:space="preserve"> округе Ставропольского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eastAsia="en-US" w:bidi="en-US"/>
              </w:rPr>
            </w:pPr>
            <w:r w:rsidRPr="00925504">
              <w:rPr>
                <w:bCs/>
                <w:sz w:val="20"/>
                <w:szCs w:val="20"/>
                <w:lang w:eastAsia="en-US" w:bidi="en-US"/>
              </w:rPr>
              <w:t xml:space="preserve">Всего по программе, в </w:t>
            </w:r>
            <w:proofErr w:type="spellStart"/>
            <w:r w:rsidRPr="00925504">
              <w:rPr>
                <w:bCs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bCs/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Pr="0032721D" w:rsidRDefault="00657455" w:rsidP="00BA72FE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806383,84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134694,64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92010,60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101866,07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32721D" w:rsidRDefault="00657455" w:rsidP="00AF6A09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317665,55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533865" w:rsidRDefault="006B0013" w:rsidP="00AF6A09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114862,04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533865" w:rsidRDefault="004E3FF2" w:rsidP="00AF6A09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45284,94</w:t>
            </w:r>
          </w:p>
        </w:tc>
      </w:tr>
      <w:tr w:rsidR="00AF6A09" w:rsidTr="00EC52E9">
        <w:trPr>
          <w:trHeight w:val="2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32721D" w:rsidRDefault="00657455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551721,18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74202,71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52415,19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7C391A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53109,43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657455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278934,79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6B0013" w:rsidRDefault="006B0013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79585,40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A37F29" w:rsidRDefault="004E3FF2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13473,66</w:t>
            </w:r>
          </w:p>
        </w:tc>
      </w:tr>
      <w:tr w:rsidR="00AF6A09" w:rsidTr="00EC52E9">
        <w:trPr>
          <w:trHeight w:val="2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32721D" w:rsidRDefault="00657455" w:rsidP="00BA72FE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254662,66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right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60491,93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39595,41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48756,64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32721D" w:rsidRDefault="00657455" w:rsidP="00AF6A09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38730,76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A37F29" w:rsidRDefault="006B0013" w:rsidP="00BA72FE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35276,64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A37F29" w:rsidRDefault="006B0013" w:rsidP="00BA72FE">
            <w:pPr>
              <w:tabs>
                <w:tab w:val="left" w:pos="4962"/>
              </w:tabs>
              <w:spacing w:line="288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31811,28</w:t>
            </w:r>
          </w:p>
        </w:tc>
      </w:tr>
      <w:tr w:rsidR="00AF6A09" w:rsidTr="00EC52E9">
        <w:trPr>
          <w:trHeight w:val="2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лиц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(УО)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351EF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color w:val="FF0000"/>
                <w:spacing w:val="-2"/>
                <w:sz w:val="20"/>
                <w:szCs w:val="20"/>
                <w:lang w:val="en-US" w:eastAsia="en-US" w:bidi="en-US"/>
              </w:rPr>
            </w:pPr>
            <w:r w:rsidRPr="00AB65C4">
              <w:rPr>
                <w:bCs/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351EF" w:rsidRDefault="00AF6A09" w:rsidP="00AF6A09">
            <w:pPr>
              <w:tabs>
                <w:tab w:val="left" w:pos="4962"/>
              </w:tabs>
              <w:spacing w:line="288" w:lineRule="auto"/>
              <w:ind w:left="176"/>
              <w:rPr>
                <w:bCs/>
                <w:color w:val="FF0000"/>
                <w:spacing w:val="-2"/>
                <w:sz w:val="20"/>
                <w:szCs w:val="20"/>
                <w:lang w:val="en-US" w:eastAsia="en-US" w:bidi="en-US"/>
              </w:rPr>
            </w:pPr>
            <w:r w:rsidRPr="00AB65C4"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A37F29" w:rsidRDefault="00AF6A09" w:rsidP="00AF6A09">
            <w:pPr>
              <w:tabs>
                <w:tab w:val="left" w:pos="4962"/>
              </w:tabs>
              <w:spacing w:line="288" w:lineRule="auto"/>
              <w:ind w:left="176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13,00</w:t>
            </w:r>
          </w:p>
        </w:tc>
      </w:tr>
      <w:tr w:rsidR="00AF6A09" w:rsidTr="00EC52E9">
        <w:trPr>
          <w:trHeight w:val="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E23116">
            <w:pPr>
              <w:tabs>
                <w:tab w:val="left" w:pos="4962"/>
              </w:tabs>
              <w:spacing w:line="288" w:lineRule="auto"/>
              <w:ind w:left="34" w:hanging="34"/>
              <w:rPr>
                <w:bCs/>
                <w:sz w:val="20"/>
                <w:szCs w:val="20"/>
                <w:lang w:eastAsia="en-US" w:bidi="en-US"/>
              </w:rPr>
            </w:pPr>
            <w:r w:rsidRPr="00925504">
              <w:rPr>
                <w:bCs/>
                <w:sz w:val="20"/>
                <w:szCs w:val="20"/>
                <w:lang w:eastAsia="en-US" w:bidi="en-US"/>
              </w:rPr>
              <w:t xml:space="preserve">1. Подпрограмма «Модернизация, содержание, развитие транспортной инфраструктуры и обеспечение безопасности дорожного движения на автомобильных дорогах вне границ населенных пунктов </w:t>
            </w:r>
            <w:r w:rsidRPr="00925504">
              <w:rPr>
                <w:sz w:val="20"/>
                <w:szCs w:val="20"/>
                <w:lang w:eastAsia="en-US" w:bidi="en-US"/>
              </w:rPr>
              <w:t xml:space="preserve">Советского </w:t>
            </w:r>
            <w:r w:rsidR="00E23116">
              <w:rPr>
                <w:sz w:val="20"/>
                <w:szCs w:val="20"/>
                <w:lang w:eastAsia="en-US" w:bidi="en-US"/>
              </w:rPr>
              <w:t xml:space="preserve">муниципального </w:t>
            </w:r>
            <w:r w:rsidRPr="00925504">
              <w:rPr>
                <w:sz w:val="20"/>
                <w:szCs w:val="20"/>
                <w:lang w:eastAsia="en-US" w:bidi="en-US"/>
              </w:rPr>
              <w:t>округа Ставропольского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eastAsia="en-US" w:bidi="en-US"/>
              </w:rPr>
            </w:pPr>
            <w:r w:rsidRPr="00925504">
              <w:rPr>
                <w:bCs/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925504">
              <w:rPr>
                <w:bCs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bCs/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7C391A" w:rsidRDefault="00657455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183743,58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 w:hanging="142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10544,86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FC1C4B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11529,50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AB26C5" w:rsidRDefault="00657455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123165,881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AF6A09" w:rsidTr="00EC52E9">
        <w:trPr>
          <w:trHeight w:val="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657455" w:rsidRDefault="00657455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111763,39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657455" w:rsidRDefault="00657455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111763,39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7C391A" w:rsidRDefault="00657455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71980,19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 w:hanging="142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10544,86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FC1C4B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11529,50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657455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11402,42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AF6A09" w:rsidTr="00EC52E9">
        <w:trPr>
          <w:trHeight w:val="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1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pStyle w:val="a5"/>
              <w:tabs>
                <w:tab w:val="left" w:pos="4962"/>
              </w:tabs>
              <w:spacing w:line="288" w:lineRule="auto"/>
              <w:ind w:left="176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533AF0" w:rsidRDefault="00AF6A09" w:rsidP="00AF6A09">
            <w:pPr>
              <w:pStyle w:val="ConsPlusNormal0"/>
              <w:tabs>
                <w:tab w:val="left" w:pos="4962"/>
              </w:tabs>
              <w:spacing w:line="288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AF6A09" w:rsidRPr="00925504" w:rsidRDefault="00AF6A09" w:rsidP="00AF6A09">
            <w:pPr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4" w:hanging="34"/>
              <w:jc w:val="both"/>
              <w:outlineLvl w:val="2"/>
              <w:rPr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>1.1.Ремонт и содержание автомобильных дорог вне границ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eastAsia="en-US" w:bidi="en-US"/>
              </w:rPr>
            </w:pPr>
            <w:r w:rsidRPr="00925504">
              <w:rPr>
                <w:bCs/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925504">
              <w:rPr>
                <w:bCs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bCs/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7C391A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70851,27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 w:hanging="142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10544,86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FC1C4B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11529,50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10273,50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AF6A09" w:rsidTr="00EC52E9">
        <w:trPr>
          <w:trHeight w:val="1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</w:p>
        </w:tc>
      </w:tr>
      <w:tr w:rsidR="00AF6A09" w:rsidTr="00EC52E9">
        <w:trPr>
          <w:trHeight w:val="1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7C391A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70851,27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19869,41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 w:hanging="142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10544,86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FC1C4B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11529,50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10273,50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34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9317,00</w:t>
            </w:r>
          </w:p>
        </w:tc>
      </w:tr>
      <w:tr w:rsidR="00AF6A09" w:rsidTr="00EC52E9">
        <w:trPr>
          <w:trHeight w:val="1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533AF0" w:rsidRDefault="00533AF0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0,00</w:t>
            </w:r>
          </w:p>
        </w:tc>
      </w:tr>
      <w:tr w:rsidR="0024205A" w:rsidTr="00EC52E9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533AF0" w:rsidRDefault="0024205A" w:rsidP="00533AF0">
            <w:pPr>
              <w:jc w:val="center"/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eastAsia="en-US" w:bidi="en-US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5A" w:rsidRPr="00533AF0" w:rsidRDefault="0024205A" w:rsidP="00533AF0">
            <w:pPr>
              <w:widowControl w:val="0"/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3AF0">
              <w:rPr>
                <w:sz w:val="20"/>
                <w:szCs w:val="20"/>
              </w:rPr>
              <w:t xml:space="preserve">реконструкция искусственного дорожного </w:t>
            </w:r>
            <w:r w:rsidRPr="00533AF0">
              <w:rPr>
                <w:sz w:val="20"/>
                <w:szCs w:val="20"/>
              </w:rPr>
              <w:lastRenderedPageBreak/>
              <w:t>сооружения: мост через реку Кума на автомобильной дороге «Горькая Балка - Отказное  примыкание к автомобильной дороге «Кочубей - Зеленокумск – Минводы»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925504" w:rsidRDefault="0024205A" w:rsidP="00533AF0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eastAsia="en-US" w:bidi="en-US"/>
              </w:rPr>
            </w:pPr>
            <w:r w:rsidRPr="00925504">
              <w:rPr>
                <w:bCs/>
                <w:sz w:val="20"/>
                <w:szCs w:val="20"/>
                <w:lang w:eastAsia="en-US" w:bidi="en-US"/>
              </w:rPr>
              <w:lastRenderedPageBreak/>
              <w:t xml:space="preserve">Всего по подпрограмме, </w:t>
            </w:r>
            <w:r w:rsidRPr="00925504">
              <w:rPr>
                <w:bCs/>
                <w:sz w:val="20"/>
                <w:szCs w:val="20"/>
                <w:lang w:eastAsia="en-US" w:bidi="en-US"/>
              </w:rPr>
              <w:lastRenderedPageBreak/>
              <w:t xml:space="preserve">в </w:t>
            </w:r>
            <w:proofErr w:type="spellStart"/>
            <w:r w:rsidRPr="00925504">
              <w:rPr>
                <w:bCs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bCs/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533AF0" w:rsidRDefault="0024205A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lastRenderedPageBreak/>
              <w:t>112892,31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533AF0" w:rsidRDefault="0024205A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112892,31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24205A">
            <w:pPr>
              <w:jc w:val="center"/>
            </w:pPr>
            <w:r w:rsidRPr="00E832D4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24205A">
            <w:pPr>
              <w:jc w:val="center"/>
            </w:pPr>
            <w:r w:rsidRPr="00E832D4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24205A" w:rsidTr="00EC52E9">
        <w:trPr>
          <w:trHeight w:val="1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5A" w:rsidRDefault="0024205A" w:rsidP="00533AF0">
            <w:pPr>
              <w:jc w:val="center"/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eastAsia="en-US" w:bidi="en-US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05A" w:rsidRDefault="0024205A" w:rsidP="00533AF0">
            <w:pPr>
              <w:widowControl w:val="0"/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533AF0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533AF0" w:rsidRDefault="0024205A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657455">
              <w:rPr>
                <w:bCs/>
                <w:spacing w:val="-2"/>
                <w:sz w:val="20"/>
                <w:szCs w:val="20"/>
                <w:lang w:eastAsia="en-US" w:bidi="en-US"/>
              </w:rPr>
              <w:t>111763,39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533AF0" w:rsidRDefault="0024205A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111763,39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24205A">
            <w:pPr>
              <w:jc w:val="center"/>
            </w:pPr>
            <w:r w:rsidRPr="00E832D4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24205A">
            <w:pPr>
              <w:jc w:val="center"/>
            </w:pPr>
            <w:r w:rsidRPr="00E832D4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24205A" w:rsidTr="00EC52E9">
        <w:trPr>
          <w:trHeight w:val="1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05A" w:rsidRDefault="0024205A" w:rsidP="00533AF0">
            <w:pPr>
              <w:jc w:val="center"/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eastAsia="en-US" w:bidi="en-US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05A" w:rsidRDefault="0024205A" w:rsidP="00533AF0">
            <w:pPr>
              <w:widowControl w:val="0"/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533AF0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533AF0" w:rsidRDefault="0024205A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1128,92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533AF0" w:rsidRDefault="0024205A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1128,92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24205A">
            <w:pPr>
              <w:jc w:val="center"/>
            </w:pPr>
            <w:r w:rsidRPr="00E832D4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24205A">
            <w:pPr>
              <w:jc w:val="center"/>
            </w:pPr>
            <w:r w:rsidRPr="00E832D4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24205A" w:rsidTr="00EC52E9">
        <w:trPr>
          <w:trHeight w:val="1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533AF0">
            <w:pPr>
              <w:jc w:val="center"/>
              <w:rPr>
                <w:rFonts w:asciiTheme="minorHAnsi" w:eastAsiaTheme="minorHAnsi" w:hAnsiTheme="minorHAnsi" w:cstheme="minorBidi"/>
                <w:color w:val="5A5A5A" w:themeColor="text1" w:themeTint="A5"/>
                <w:sz w:val="20"/>
                <w:szCs w:val="20"/>
                <w:lang w:eastAsia="en-US" w:bidi="en-US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5A" w:rsidRDefault="0024205A" w:rsidP="00533AF0">
            <w:pPr>
              <w:widowControl w:val="0"/>
              <w:tabs>
                <w:tab w:val="left" w:pos="496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533AF0">
            <w:pPr>
              <w:tabs>
                <w:tab w:val="left" w:pos="4962"/>
              </w:tabs>
              <w:spacing w:line="288" w:lineRule="auto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533AF0" w:rsidRDefault="0024205A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>
            <w:r w:rsidRPr="009C21CC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Pr="00533AF0" w:rsidRDefault="0024205A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24205A">
            <w:pPr>
              <w:jc w:val="center"/>
            </w:pPr>
            <w:r w:rsidRPr="00E832D4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5A" w:rsidRDefault="0024205A" w:rsidP="0024205A">
            <w:pPr>
              <w:jc w:val="center"/>
            </w:pPr>
            <w:r w:rsidRPr="00E832D4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533AF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eastAsia="en-US" w:bidi="en-US"/>
              </w:rPr>
            </w:pPr>
            <w:r w:rsidRPr="00533AF0">
              <w:rPr>
                <w:sz w:val="20"/>
                <w:szCs w:val="20"/>
                <w:lang w:eastAsia="en-US" w:bidi="en-US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E23116">
            <w:pPr>
              <w:tabs>
                <w:tab w:val="left" w:pos="4962"/>
              </w:tabs>
              <w:spacing w:line="288" w:lineRule="auto"/>
              <w:ind w:left="34" w:hanging="34"/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2. Подпрограмма «Модернизация улично-дорожной сети Советского </w:t>
            </w:r>
            <w:r w:rsidR="00E23116">
              <w:rPr>
                <w:sz w:val="20"/>
                <w:szCs w:val="20"/>
                <w:lang w:eastAsia="en-US" w:bidi="en-US"/>
              </w:rPr>
              <w:t>муниципального</w:t>
            </w:r>
            <w:r w:rsidRPr="00925504">
              <w:rPr>
                <w:sz w:val="20"/>
                <w:szCs w:val="20"/>
                <w:lang w:eastAsia="en-US" w:bidi="en-US"/>
              </w:rPr>
              <w:t xml:space="preserve">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925504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21571,44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5326,99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7059,8</w:t>
            </w: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6284,19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56F11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2900,42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11534,46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3144,66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3945,2</w:t>
            </w: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2728,59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56F11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1715,97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2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10036,98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2182,33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3114,60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3555,60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56F11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1184,45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1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533AF0" w:rsidRDefault="00AF6A09" w:rsidP="00AF6A09">
            <w:pPr>
              <w:pStyle w:val="ConsPlusNormal0"/>
              <w:tabs>
                <w:tab w:val="left" w:pos="4962"/>
              </w:tabs>
              <w:spacing w:line="288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AF6A09" w:rsidRPr="00925504" w:rsidRDefault="00AF6A09" w:rsidP="00AF6A09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Модернизация – повышение уровня благоустройства на улично-дорожной сети округа.</w:t>
            </w:r>
          </w:p>
          <w:p w:rsidR="00AF6A09" w:rsidRPr="00925504" w:rsidRDefault="00AF6A09" w:rsidP="00AF6A09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Реализация </w:t>
            </w:r>
            <w:r>
              <w:rPr>
                <w:sz w:val="20"/>
                <w:szCs w:val="20"/>
                <w:lang w:eastAsia="en-US" w:bidi="en-US"/>
              </w:rPr>
              <w:t xml:space="preserve">инициативных </w:t>
            </w:r>
            <w:r w:rsidRPr="00925504">
              <w:rPr>
                <w:sz w:val="20"/>
                <w:szCs w:val="20"/>
                <w:lang w:eastAsia="en-US" w:bidi="en-US"/>
              </w:rPr>
              <w:t xml:space="preserve">проектов </w:t>
            </w:r>
          </w:p>
          <w:p w:rsidR="00AF6A09" w:rsidRPr="00925504" w:rsidRDefault="00AF6A09" w:rsidP="00AF6A09">
            <w:pPr>
              <w:pStyle w:val="ConsPlusNormal0"/>
              <w:tabs>
                <w:tab w:val="left" w:pos="4962"/>
              </w:tabs>
              <w:spacing w:line="288" w:lineRule="auto"/>
              <w:ind w:left="34" w:hanging="34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Всего по мероприятию, в </w:t>
            </w:r>
            <w:proofErr w:type="spellStart"/>
            <w:r w:rsidRPr="00925504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21571,44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5326,99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7059,8</w:t>
            </w: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6284,19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56F11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2900,42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11534,46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3144,66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3945,2</w:t>
            </w: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2728,59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56F11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1715,97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10036,98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2182,33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3114,60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E07B0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3555,60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56F11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1184,45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8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AF6A09" w:rsidTr="00EC52E9"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69" w:rsidRDefault="00AF6A09" w:rsidP="00E23116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3. Подпрограмма </w:t>
            </w:r>
          </w:p>
          <w:p w:rsidR="00AF6A09" w:rsidRPr="00925504" w:rsidRDefault="00AF6A09" w:rsidP="00E23116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«Ремонт и содержание улично-дорожной сети Советского </w:t>
            </w:r>
            <w:r w:rsidR="00E23116">
              <w:rPr>
                <w:sz w:val="20"/>
                <w:szCs w:val="20"/>
                <w:lang w:eastAsia="en-US" w:bidi="en-US"/>
              </w:rPr>
              <w:t>муниципального</w:t>
            </w:r>
            <w:r w:rsidRPr="00925504">
              <w:rPr>
                <w:sz w:val="20"/>
                <w:szCs w:val="20"/>
                <w:lang w:eastAsia="en-US" w:bidi="en-US"/>
              </w:rPr>
              <w:t xml:space="preserve"> округа Ставропольского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925504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spacing w:val="-2"/>
                <w:sz w:val="20"/>
                <w:szCs w:val="20"/>
                <w:lang w:eastAsia="en-US" w:bidi="en-US"/>
              </w:rPr>
              <w:t>600990,82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109485,24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74392,90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84039,38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eastAsia="en-US" w:bidi="en-US"/>
              </w:rPr>
              <w:t>191586,32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5D037D" w:rsidRDefault="006B0013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105532,04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956F11" w:rsidRDefault="004E3FF2" w:rsidP="000E2A69">
            <w:pPr>
              <w:tabs>
                <w:tab w:val="left" w:pos="4962"/>
              </w:tabs>
              <w:spacing w:line="288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35954,94</w:t>
            </w:r>
          </w:p>
        </w:tc>
      </w:tr>
      <w:tr w:rsidR="00AF6A09" w:rsidTr="00EC52E9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428423,33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E53CA8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71058,05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48469,95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72297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50380,84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eastAsia="en-US" w:bidi="en-US"/>
              </w:rPr>
              <w:t>165455,43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6B0013" w:rsidRDefault="006B0013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79585,40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5D037D" w:rsidRDefault="004E3FF2" w:rsidP="000E2A69">
            <w:pPr>
              <w:tabs>
                <w:tab w:val="left" w:pos="4962"/>
              </w:tabs>
              <w:spacing w:line="288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13473,66</w:t>
            </w:r>
          </w:p>
        </w:tc>
      </w:tr>
      <w:tr w:rsidR="00AF6A09" w:rsidTr="00EC52E9">
        <w:trPr>
          <w:trHeight w:val="2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172567,49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E53CA8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38427,19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E65428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25922,95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E65428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33658,54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eastAsia="en-US" w:bidi="en-US"/>
              </w:rPr>
              <w:t>26130,89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927CD" w:rsidRDefault="006B0013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25946,64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597AB8" w:rsidRDefault="006B0013" w:rsidP="000E2A69">
            <w:pPr>
              <w:tabs>
                <w:tab w:val="left" w:pos="4962"/>
              </w:tabs>
              <w:spacing w:line="288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22481,28</w:t>
            </w:r>
          </w:p>
        </w:tc>
      </w:tr>
      <w:tr w:rsidR="00AF6A09" w:rsidTr="00EC52E9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32721D"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0E2A69">
            <w:pPr>
              <w:tabs>
                <w:tab w:val="left" w:pos="4962"/>
              </w:tabs>
              <w:spacing w:line="288" w:lineRule="auto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6B0013" w:rsidTr="00EC52E9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Default="006B0013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925504" w:rsidRDefault="006B0013" w:rsidP="00AF6A09">
            <w:pPr>
              <w:tabs>
                <w:tab w:val="left" w:pos="4962"/>
              </w:tabs>
              <w:suppressAutoHyphens/>
              <w:snapToGrid w:val="0"/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6B0013" w:rsidRPr="00925504" w:rsidRDefault="006B0013" w:rsidP="00AF6A09">
            <w:pPr>
              <w:tabs>
                <w:tab w:val="left" w:pos="4962"/>
              </w:tabs>
              <w:suppressAutoHyphens/>
              <w:snapToGrid w:val="0"/>
              <w:spacing w:line="288" w:lineRule="auto"/>
              <w:ind w:left="34" w:hanging="34"/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Ремонт и содержание </w:t>
            </w:r>
            <w:r w:rsidRPr="00925504">
              <w:rPr>
                <w:sz w:val="20"/>
                <w:szCs w:val="20"/>
                <w:lang w:eastAsia="en-US" w:bidi="en-US"/>
              </w:rPr>
              <w:lastRenderedPageBreak/>
              <w:t>улично-дорожной сети.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925504" w:rsidRDefault="006B0013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lastRenderedPageBreak/>
              <w:t xml:space="preserve">Всего по мероприятию, </w:t>
            </w:r>
            <w:r w:rsidRPr="00925504">
              <w:rPr>
                <w:sz w:val="20"/>
                <w:szCs w:val="20"/>
                <w:lang w:eastAsia="en-US" w:bidi="en-US"/>
              </w:rPr>
              <w:lastRenderedPageBreak/>
              <w:t xml:space="preserve">в </w:t>
            </w:r>
            <w:proofErr w:type="spellStart"/>
            <w:r w:rsidRPr="00925504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372297" w:rsidRDefault="004E3FF2" w:rsidP="00F22DF5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lastRenderedPageBreak/>
              <w:t>557206,05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109485,24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372297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74392,90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372297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84039,38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956F11" w:rsidRDefault="006A636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147960,19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5D037D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105532,04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3" w:rsidRPr="00956F11" w:rsidRDefault="004E3FF2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35954,94</w:t>
            </w:r>
          </w:p>
        </w:tc>
      </w:tr>
      <w:tr w:rsidR="006B0013" w:rsidTr="00EC52E9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13" w:rsidRDefault="006B0013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13" w:rsidRDefault="006B0013" w:rsidP="00AF6A09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Default="006B0013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3" w:rsidRPr="00372297" w:rsidRDefault="004E3FF2" w:rsidP="00F22DF5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386978,50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E53CA8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71058,05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372297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48469,95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372297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50380,84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597AB8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124010,60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6B0013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79585,40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3" w:rsidRPr="005D037D" w:rsidRDefault="004E3FF2" w:rsidP="000E2A69">
            <w:pPr>
              <w:tabs>
                <w:tab w:val="left" w:pos="4962"/>
              </w:tabs>
              <w:spacing w:line="288" w:lineRule="auto"/>
              <w:ind w:left="-107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13473,66</w:t>
            </w:r>
          </w:p>
        </w:tc>
      </w:tr>
      <w:tr w:rsidR="006B0013" w:rsidTr="00EC52E9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13" w:rsidRDefault="006B0013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13" w:rsidRDefault="006B0013" w:rsidP="00AF6A09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Default="006B0013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3" w:rsidRPr="00372297" w:rsidRDefault="006A6363" w:rsidP="00F22DF5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170386,19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E53CA8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38427,19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E65428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25922,95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E65428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33658,54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597AB8" w:rsidRDefault="006A636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23949,59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3" w:rsidRPr="003927CD" w:rsidRDefault="006B0013" w:rsidP="00F22DF5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25946,64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3" w:rsidRPr="00597AB8" w:rsidRDefault="006B0013" w:rsidP="000E2A69">
            <w:pPr>
              <w:tabs>
                <w:tab w:val="left" w:pos="4962"/>
              </w:tabs>
              <w:spacing w:line="288" w:lineRule="auto"/>
              <w:ind w:left="-107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22481,28</w:t>
            </w:r>
          </w:p>
        </w:tc>
      </w:tr>
      <w:tr w:rsidR="00AF6A09" w:rsidTr="00EC52E9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0E2A69" w:rsidRDefault="000E2A69" w:rsidP="000E2A69">
            <w:pPr>
              <w:tabs>
                <w:tab w:val="left" w:pos="4962"/>
              </w:tabs>
              <w:spacing w:line="288" w:lineRule="auto"/>
              <w:ind w:left="-107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0,00</w:t>
            </w:r>
          </w:p>
        </w:tc>
      </w:tr>
      <w:tr w:rsidR="00AF6A09" w:rsidRPr="00122185" w:rsidTr="00EC52E9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09" w:rsidRPr="00302D7D" w:rsidRDefault="00AF6A09" w:rsidP="00AF6A09">
            <w:pPr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  <w:t>Содержание и обслуживание улично-дорожной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Всего по мероприятию, в </w:t>
            </w:r>
            <w:proofErr w:type="spellStart"/>
            <w:r w:rsidRPr="00925504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115945,32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17692,27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6466,20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31006,91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17264,08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21757,93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0E2A69">
            <w:pPr>
              <w:tabs>
                <w:tab w:val="left" w:pos="4962"/>
              </w:tabs>
              <w:spacing w:line="288" w:lineRule="auto"/>
              <w:ind w:left="-107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21757,93</w:t>
            </w:r>
          </w:p>
        </w:tc>
      </w:tr>
      <w:tr w:rsidR="00AF6A09" w:rsidTr="00EC52E9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09" w:rsidRPr="00122185" w:rsidRDefault="00AF6A09" w:rsidP="00AF6A09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09" w:rsidRPr="00122185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0E2A69" w:rsidRDefault="000E2A6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0,00</w:t>
            </w:r>
          </w:p>
        </w:tc>
      </w:tr>
      <w:tr w:rsidR="00AF6A09" w:rsidRPr="00122185" w:rsidTr="00EC52E9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09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115945,32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17692,27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eastAsia="en-US" w:bidi="en-US"/>
              </w:rPr>
              <w:t>6466,20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31006,91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17264,08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122185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21757,93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21757,93</w:t>
            </w:r>
          </w:p>
        </w:tc>
      </w:tr>
      <w:tr w:rsidR="00AF6A09" w:rsidTr="00EC52E9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0E2A69" w:rsidRDefault="000E2A6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0,00</w:t>
            </w:r>
          </w:p>
        </w:tc>
      </w:tr>
      <w:tr w:rsidR="00AF6A09" w:rsidRPr="00302D7D" w:rsidTr="00EC52E9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09" w:rsidRPr="00302D7D" w:rsidRDefault="00AF6A09" w:rsidP="00AF6A09">
            <w:pPr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09" w:rsidRPr="00302D7D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  <w:t>Капитальный ремонт и ремонт автомобильных дорог общего пользования местного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Всего по мероприятию, в </w:t>
            </w:r>
            <w:proofErr w:type="spellStart"/>
            <w:r w:rsidRPr="00925504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485045,50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91792,97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67926,70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eastAsia="en-US" w:bidi="en-US"/>
              </w:rPr>
              <w:t>53032,47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eastAsia="en-US" w:bidi="en-US"/>
              </w:rPr>
              <w:t>174322,24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02D7D" w:rsidRDefault="006B0013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83774,11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4E3FF2" w:rsidP="000E2A69">
            <w:pPr>
              <w:tabs>
                <w:tab w:val="left" w:pos="4962"/>
              </w:tabs>
              <w:spacing w:line="288" w:lineRule="auto"/>
              <w:ind w:left="-107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14197,01</w:t>
            </w:r>
          </w:p>
        </w:tc>
      </w:tr>
      <w:tr w:rsidR="00AF6A09" w:rsidRPr="00302D7D" w:rsidTr="00EC52E9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09" w:rsidRPr="00302D7D" w:rsidRDefault="00AF6A09" w:rsidP="00AF6A09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09" w:rsidRPr="00302D7D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428423,33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71058,05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48469,95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eastAsia="en-US" w:bidi="en-US"/>
              </w:rPr>
              <w:t>50380,84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eastAsia="en-US" w:bidi="en-US"/>
              </w:rPr>
              <w:t>165455,43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02D7D" w:rsidRDefault="006B0013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79585,40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4E3FF2" w:rsidP="000E2A69">
            <w:pPr>
              <w:tabs>
                <w:tab w:val="left" w:pos="4962"/>
              </w:tabs>
              <w:spacing w:line="288" w:lineRule="auto"/>
              <w:ind w:left="-107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13473,66</w:t>
            </w:r>
          </w:p>
        </w:tc>
      </w:tr>
      <w:tr w:rsidR="00AF6A09" w:rsidRPr="00302D7D" w:rsidTr="00EC52E9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09" w:rsidRPr="00302D7D" w:rsidRDefault="00AF6A09" w:rsidP="00AF6A09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09" w:rsidRPr="00302D7D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bCs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56622,17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20734,92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eastAsia="en-US" w:bidi="en-US"/>
              </w:rPr>
              <w:t>19456,75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eastAsia="en-US" w:bidi="en-US"/>
              </w:rPr>
              <w:t>2651,63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eastAsia="en-US" w:bidi="en-US"/>
              </w:rPr>
              <w:t>8866,81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02D7D" w:rsidRDefault="006B0013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4188,71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4E3FF2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723,35</w:t>
            </w:r>
          </w:p>
        </w:tc>
      </w:tr>
      <w:tr w:rsidR="00AF6A09" w:rsidTr="00EC52E9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302D7D" w:rsidRDefault="00AF6A09" w:rsidP="00AF6A09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09" w:rsidRPr="00302D7D" w:rsidRDefault="00AF6A09" w:rsidP="00AF6A09">
            <w:pPr>
              <w:rPr>
                <w:rFonts w:ascii="Times New Roman CYR" w:hAnsi="Times New Roman CYR" w:cs="Times New Roman CYR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 w:rsidRPr="0032721D">
              <w:rPr>
                <w:bCs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32721D"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32721D" w:rsidRDefault="0032721D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32721D">
              <w:rPr>
                <w:bCs/>
                <w:sz w:val="20"/>
                <w:szCs w:val="20"/>
                <w:lang w:val="en-US" w:eastAsia="en-US" w:bidi="en-US"/>
              </w:rPr>
              <w:t>0,0</w:t>
            </w:r>
            <w:r w:rsidRPr="0032721D">
              <w:rPr>
                <w:bCs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0B3382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0,00</w:t>
            </w:r>
          </w:p>
        </w:tc>
      </w:tr>
      <w:tr w:rsidR="00AF6A09" w:rsidTr="00EC52E9">
        <w:trPr>
          <w:trHeight w:val="2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>
              <w:rPr>
                <w:sz w:val="20"/>
                <w:szCs w:val="20"/>
                <w:lang w:val="en-US" w:eastAsia="en-US" w:bidi="en-US"/>
              </w:rPr>
              <w:t>.</w:t>
            </w:r>
          </w:p>
          <w:p w:rsidR="00AF6A09" w:rsidRDefault="00AF6A09" w:rsidP="00AF6A09">
            <w:pPr>
              <w:tabs>
                <w:tab w:val="left" w:pos="4962"/>
              </w:tabs>
              <w:spacing w:line="288" w:lineRule="auto"/>
              <w:ind w:left="17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E23116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4. Подпрограмма «Обеспечение безопасности дорожного движения на  улично-дорожной сети Советского </w:t>
            </w:r>
            <w:r w:rsidR="00E23116">
              <w:rPr>
                <w:sz w:val="20"/>
                <w:szCs w:val="20"/>
                <w:lang w:eastAsia="en-US" w:bidi="en-US"/>
              </w:rPr>
              <w:t xml:space="preserve">муниципального </w:t>
            </w:r>
            <w:r w:rsidRPr="00925504">
              <w:rPr>
                <w:sz w:val="20"/>
                <w:szCs w:val="20"/>
                <w:lang w:eastAsia="en-US" w:bidi="en-US"/>
              </w:rPr>
              <w:t>округа Ставропольского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ind w:right="-108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 xml:space="preserve">Всего по подпрограмме, в </w:t>
            </w:r>
            <w:proofErr w:type="spellStart"/>
            <w:r w:rsidRPr="00925504">
              <w:rPr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925504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0B3382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13,00</w:t>
            </w:r>
          </w:p>
        </w:tc>
      </w:tr>
      <w:tr w:rsidR="00AF6A09" w:rsidTr="00EC52E9">
        <w:trPr>
          <w:trHeight w:val="1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0B3382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13,00</w:t>
            </w:r>
          </w:p>
        </w:tc>
      </w:tr>
      <w:tr w:rsidR="00AF6A09" w:rsidTr="00EC52E9">
        <w:trPr>
          <w:trHeight w:val="1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(УО)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0B3382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13,00</w:t>
            </w:r>
          </w:p>
        </w:tc>
      </w:tr>
      <w:tr w:rsidR="00AF6A09" w:rsidTr="00EC52E9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</w:t>
            </w:r>
            <w:r>
              <w:rPr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ind w:left="34" w:hanging="34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</w:t>
            </w:r>
            <w:r w:rsidRPr="00925504">
              <w:rPr>
                <w:sz w:val="20"/>
                <w:szCs w:val="20"/>
                <w:lang w:eastAsia="en-US" w:bidi="en-US"/>
              </w:rPr>
              <w:t>рофилактик</w:t>
            </w:r>
            <w:r>
              <w:rPr>
                <w:sz w:val="20"/>
                <w:szCs w:val="20"/>
                <w:lang w:eastAsia="en-US" w:bidi="en-US"/>
              </w:rPr>
              <w:t>а</w:t>
            </w:r>
            <w:r w:rsidRPr="00925504">
              <w:rPr>
                <w:sz w:val="20"/>
                <w:szCs w:val="20"/>
                <w:lang w:eastAsia="en-US" w:bidi="en-US"/>
              </w:rPr>
              <w:t xml:space="preserve"> детского </w:t>
            </w:r>
            <w:r w:rsidRPr="00925504">
              <w:rPr>
                <w:sz w:val="20"/>
                <w:szCs w:val="20"/>
                <w:lang w:eastAsia="en-US" w:bidi="en-US"/>
              </w:rPr>
              <w:lastRenderedPageBreak/>
              <w:t>дорожно-транспортного травматизма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925504" w:rsidRDefault="00AF6A09" w:rsidP="00AF6A09">
            <w:pPr>
              <w:tabs>
                <w:tab w:val="left" w:pos="4962"/>
              </w:tabs>
              <w:spacing w:line="288" w:lineRule="auto"/>
              <w:ind w:right="-108"/>
              <w:rPr>
                <w:sz w:val="20"/>
                <w:szCs w:val="20"/>
                <w:lang w:eastAsia="en-US" w:bidi="en-US"/>
              </w:rPr>
            </w:pPr>
            <w:r w:rsidRPr="00925504">
              <w:rPr>
                <w:sz w:val="20"/>
                <w:szCs w:val="20"/>
                <w:lang w:eastAsia="en-US" w:bidi="en-US"/>
              </w:rPr>
              <w:lastRenderedPageBreak/>
              <w:t xml:space="preserve">Всего по мероприятию, в </w:t>
            </w:r>
            <w:proofErr w:type="spellStart"/>
            <w:r w:rsidRPr="00925504">
              <w:rPr>
                <w:sz w:val="20"/>
                <w:szCs w:val="20"/>
                <w:lang w:eastAsia="en-US" w:bidi="en-US"/>
              </w:rPr>
              <w:lastRenderedPageBreak/>
              <w:t>т.ч</w:t>
            </w:r>
            <w:proofErr w:type="spellEnd"/>
            <w:r w:rsidRPr="00925504">
              <w:rPr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lastRenderedPageBreak/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0B3382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13,00</w:t>
            </w:r>
          </w:p>
        </w:tc>
      </w:tr>
      <w:tr w:rsidR="00AF6A09" w:rsidTr="00EC52E9">
        <w:trPr>
          <w:trHeight w:val="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МБ,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0B3382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13,00</w:t>
            </w:r>
          </w:p>
        </w:tc>
      </w:tr>
      <w:tr w:rsidR="00AF6A09" w:rsidRPr="005A53CA" w:rsidTr="00EC52E9">
        <w:trPr>
          <w:trHeight w:val="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09" w:rsidRDefault="00AF6A09" w:rsidP="00AF6A09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spacing w:line="288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средства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юридических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лиц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(УО)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bCs/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bCs/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val="en-US" w:eastAsia="en-US" w:bidi="en-US"/>
              </w:rPr>
            </w:pPr>
            <w:r>
              <w:rPr>
                <w:spacing w:val="-2"/>
                <w:sz w:val="20"/>
                <w:szCs w:val="20"/>
                <w:lang w:val="en-US" w:eastAsia="en-US" w:bidi="en-US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9" w:rsidRPr="005A53CA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 w:rsidRPr="005A53CA">
              <w:rPr>
                <w:spacing w:val="-2"/>
                <w:sz w:val="20"/>
                <w:szCs w:val="20"/>
                <w:lang w:eastAsia="en-US" w:bidi="en-US"/>
              </w:rPr>
              <w:t>13,00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09" w:rsidRPr="005A53CA" w:rsidRDefault="00AF6A09" w:rsidP="00AF6A0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8" w:lineRule="auto"/>
              <w:ind w:left="176"/>
              <w:jc w:val="center"/>
              <w:rPr>
                <w:spacing w:val="-2"/>
                <w:sz w:val="20"/>
                <w:szCs w:val="20"/>
                <w:lang w:eastAsia="en-US" w:bidi="en-US"/>
              </w:rPr>
            </w:pPr>
            <w:r>
              <w:rPr>
                <w:spacing w:val="-2"/>
                <w:sz w:val="20"/>
                <w:szCs w:val="20"/>
                <w:lang w:eastAsia="en-US" w:bidi="en-US"/>
              </w:rPr>
              <w:t>13,00</w:t>
            </w:r>
            <w:r w:rsidR="00CA42A6">
              <w:rPr>
                <w:spacing w:val="-2"/>
                <w:sz w:val="20"/>
                <w:szCs w:val="20"/>
                <w:lang w:eastAsia="en-US" w:bidi="en-US"/>
              </w:rPr>
              <w:t>.»</w:t>
            </w:r>
          </w:p>
        </w:tc>
      </w:tr>
    </w:tbl>
    <w:p w:rsidR="00AF6A09" w:rsidRDefault="00AF6A09" w:rsidP="00AF6A09">
      <w:pPr>
        <w:tabs>
          <w:tab w:val="left" w:pos="4962"/>
        </w:tabs>
        <w:ind w:firstLine="284"/>
        <w:rPr>
          <w:sz w:val="28"/>
          <w:szCs w:val="28"/>
        </w:rPr>
      </w:pPr>
    </w:p>
    <w:p w:rsidR="00CA42A6" w:rsidRDefault="00CA42A6" w:rsidP="00AF6A09">
      <w:pPr>
        <w:tabs>
          <w:tab w:val="left" w:pos="4962"/>
        </w:tabs>
        <w:ind w:firstLine="284"/>
        <w:rPr>
          <w:sz w:val="28"/>
          <w:szCs w:val="28"/>
        </w:rPr>
      </w:pPr>
    </w:p>
    <w:p w:rsidR="00CA42A6" w:rsidRDefault="00CA42A6" w:rsidP="00AF6A09">
      <w:pPr>
        <w:tabs>
          <w:tab w:val="left" w:pos="4962"/>
        </w:tabs>
        <w:ind w:firstLine="284"/>
        <w:rPr>
          <w:sz w:val="28"/>
          <w:szCs w:val="28"/>
        </w:rPr>
      </w:pPr>
    </w:p>
    <w:p w:rsidR="00AF6A09" w:rsidRDefault="00AF6A09" w:rsidP="00CA42A6">
      <w:pPr>
        <w:autoSpaceDE w:val="0"/>
        <w:autoSpaceDN w:val="0"/>
        <w:adjustRightInd w:val="0"/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spellStart"/>
      <w:r w:rsidRPr="00A70551">
        <w:rPr>
          <w:sz w:val="28"/>
          <w:szCs w:val="28"/>
          <w:lang w:val="x-none"/>
        </w:rPr>
        <w:t>аместитель</w:t>
      </w:r>
      <w:proofErr w:type="spellEnd"/>
      <w:r w:rsidRPr="00A70551">
        <w:rPr>
          <w:sz w:val="28"/>
          <w:szCs w:val="28"/>
          <w:lang w:val="x-none"/>
        </w:rPr>
        <w:t xml:space="preserve"> </w:t>
      </w:r>
      <w:r w:rsidRPr="00A70551">
        <w:rPr>
          <w:sz w:val="28"/>
          <w:szCs w:val="28"/>
        </w:rPr>
        <w:t>Г</w:t>
      </w:r>
      <w:r w:rsidRPr="00A70551">
        <w:rPr>
          <w:sz w:val="28"/>
          <w:szCs w:val="28"/>
          <w:lang w:val="x-none"/>
        </w:rPr>
        <w:t xml:space="preserve">лавы администрации </w:t>
      </w:r>
    </w:p>
    <w:p w:rsidR="00AF6A09" w:rsidRDefault="00AF6A09" w:rsidP="00CA42A6">
      <w:pPr>
        <w:autoSpaceDE w:val="0"/>
        <w:autoSpaceDN w:val="0"/>
        <w:adjustRightInd w:val="0"/>
        <w:spacing w:line="240" w:lineRule="exact"/>
        <w:ind w:left="284"/>
        <w:jc w:val="both"/>
        <w:rPr>
          <w:sz w:val="28"/>
          <w:szCs w:val="28"/>
        </w:rPr>
      </w:pPr>
      <w:r w:rsidRPr="00A70551">
        <w:rPr>
          <w:sz w:val="28"/>
          <w:szCs w:val="28"/>
          <w:lang w:val="x-none"/>
        </w:rPr>
        <w:t xml:space="preserve">Советского </w:t>
      </w:r>
      <w:r>
        <w:rPr>
          <w:sz w:val="28"/>
          <w:szCs w:val="28"/>
        </w:rPr>
        <w:t>муниципального</w:t>
      </w:r>
      <w:r w:rsidRPr="00A70551">
        <w:rPr>
          <w:sz w:val="28"/>
          <w:szCs w:val="28"/>
          <w:lang w:val="x-none"/>
        </w:rPr>
        <w:t xml:space="preserve"> округа </w:t>
      </w:r>
    </w:p>
    <w:p w:rsidR="003935A8" w:rsidRPr="00CA42A6" w:rsidRDefault="00AF6A09" w:rsidP="00CA42A6">
      <w:pPr>
        <w:autoSpaceDE w:val="0"/>
        <w:autoSpaceDN w:val="0"/>
        <w:adjustRightInd w:val="0"/>
        <w:spacing w:line="240" w:lineRule="exact"/>
        <w:ind w:left="284"/>
        <w:jc w:val="both"/>
        <w:rPr>
          <w:sz w:val="28"/>
          <w:szCs w:val="28"/>
        </w:rPr>
      </w:pPr>
      <w:r w:rsidRPr="00A70551">
        <w:rPr>
          <w:sz w:val="28"/>
          <w:szCs w:val="28"/>
          <w:lang w:val="x-none"/>
        </w:rPr>
        <w:t>Ставропольского края</w:t>
      </w:r>
      <w:r w:rsidRPr="00A7055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</w:t>
      </w:r>
      <w:r w:rsidRPr="00A705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Е.А. </w:t>
      </w:r>
      <w:proofErr w:type="spellStart"/>
      <w:r>
        <w:rPr>
          <w:sz w:val="28"/>
          <w:szCs w:val="28"/>
        </w:rPr>
        <w:t>Носоченко</w:t>
      </w:r>
      <w:proofErr w:type="spellEnd"/>
    </w:p>
    <w:sectPr w:rsidR="003935A8" w:rsidRPr="00CA42A6" w:rsidSect="00EC52E9">
      <w:pgSz w:w="16838" w:h="11906" w:orient="landscape"/>
      <w:pgMar w:top="1135" w:right="53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857"/>
    <w:multiLevelType w:val="multilevel"/>
    <w:tmpl w:val="A6B02F0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">
    <w:nsid w:val="4A9E65A6"/>
    <w:multiLevelType w:val="hybridMultilevel"/>
    <w:tmpl w:val="9B5A40A8"/>
    <w:lvl w:ilvl="0" w:tplc="39F6F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1D15AA"/>
    <w:multiLevelType w:val="hybridMultilevel"/>
    <w:tmpl w:val="AB5A4496"/>
    <w:lvl w:ilvl="0" w:tplc="F67465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C2"/>
    <w:rsid w:val="000A3A4C"/>
    <w:rsid w:val="000B3AF6"/>
    <w:rsid w:val="000C1B5F"/>
    <w:rsid w:val="000E1B95"/>
    <w:rsid w:val="000E2A69"/>
    <w:rsid w:val="001978E0"/>
    <w:rsid w:val="001A0551"/>
    <w:rsid w:val="001C1962"/>
    <w:rsid w:val="001E1B3C"/>
    <w:rsid w:val="00220557"/>
    <w:rsid w:val="0024205A"/>
    <w:rsid w:val="0032721D"/>
    <w:rsid w:val="00337B66"/>
    <w:rsid w:val="003935A8"/>
    <w:rsid w:val="00465009"/>
    <w:rsid w:val="0047009A"/>
    <w:rsid w:val="00476579"/>
    <w:rsid w:val="004E3FF2"/>
    <w:rsid w:val="00533AF0"/>
    <w:rsid w:val="00610497"/>
    <w:rsid w:val="00657455"/>
    <w:rsid w:val="006A6363"/>
    <w:rsid w:val="006B0013"/>
    <w:rsid w:val="007A5669"/>
    <w:rsid w:val="007D160E"/>
    <w:rsid w:val="008D408C"/>
    <w:rsid w:val="008F5D53"/>
    <w:rsid w:val="009351EF"/>
    <w:rsid w:val="00962CD9"/>
    <w:rsid w:val="009B15F4"/>
    <w:rsid w:val="00AB65C4"/>
    <w:rsid w:val="00AC4266"/>
    <w:rsid w:val="00AE17C2"/>
    <w:rsid w:val="00AF6A09"/>
    <w:rsid w:val="00BA72FE"/>
    <w:rsid w:val="00BE0731"/>
    <w:rsid w:val="00CA42A6"/>
    <w:rsid w:val="00D3764B"/>
    <w:rsid w:val="00DA54B3"/>
    <w:rsid w:val="00DC5E00"/>
    <w:rsid w:val="00E23116"/>
    <w:rsid w:val="00E41A8D"/>
    <w:rsid w:val="00EC52E9"/>
    <w:rsid w:val="00F0396A"/>
    <w:rsid w:val="00F0616F"/>
    <w:rsid w:val="00F22DF5"/>
    <w:rsid w:val="00F25DD4"/>
    <w:rsid w:val="00F349D0"/>
    <w:rsid w:val="00F7233D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8D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935A8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393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0">
    <w:name w:val="0Абзац"/>
    <w:basedOn w:val="a3"/>
    <w:link w:val="00"/>
    <w:qFormat/>
    <w:rsid w:val="003935A8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3935A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Текст1"/>
    <w:basedOn w:val="a"/>
    <w:rsid w:val="003935A8"/>
    <w:rPr>
      <w:rFonts w:ascii="Courier New" w:hAnsi="Courier New"/>
      <w:sz w:val="20"/>
      <w:szCs w:val="20"/>
    </w:rPr>
  </w:style>
  <w:style w:type="table" w:styleId="a4">
    <w:name w:val="Table Grid"/>
    <w:basedOn w:val="a1"/>
    <w:uiPriority w:val="59"/>
    <w:rsid w:val="003935A8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Normal (Web)"/>
    <w:basedOn w:val="a"/>
    <w:uiPriority w:val="99"/>
    <w:semiHidden/>
    <w:unhideWhenUsed/>
    <w:rsid w:val="003935A8"/>
  </w:style>
  <w:style w:type="paragraph" w:styleId="a5">
    <w:name w:val="No Spacing"/>
    <w:basedOn w:val="a"/>
    <w:uiPriority w:val="1"/>
    <w:qFormat/>
    <w:rsid w:val="00AF6A09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6">
    <w:name w:val="List Paragraph"/>
    <w:basedOn w:val="a"/>
    <w:uiPriority w:val="34"/>
    <w:qFormat/>
    <w:rsid w:val="002205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0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A8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customStyle="1" w:styleId="ConsPlusNonformat">
    <w:name w:val="ConsPlusNonformat"/>
    <w:rsid w:val="00E41A8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41A8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</w:rPr>
  </w:style>
  <w:style w:type="character" w:customStyle="1" w:styleId="s10">
    <w:name w:val="s_10"/>
    <w:basedOn w:val="a0"/>
    <w:rsid w:val="00E41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8D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935A8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393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0">
    <w:name w:val="0Абзац"/>
    <w:basedOn w:val="a3"/>
    <w:link w:val="00"/>
    <w:qFormat/>
    <w:rsid w:val="003935A8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3935A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Текст1"/>
    <w:basedOn w:val="a"/>
    <w:rsid w:val="003935A8"/>
    <w:rPr>
      <w:rFonts w:ascii="Courier New" w:hAnsi="Courier New"/>
      <w:sz w:val="20"/>
      <w:szCs w:val="20"/>
    </w:rPr>
  </w:style>
  <w:style w:type="table" w:styleId="a4">
    <w:name w:val="Table Grid"/>
    <w:basedOn w:val="a1"/>
    <w:uiPriority w:val="59"/>
    <w:rsid w:val="003935A8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Normal (Web)"/>
    <w:basedOn w:val="a"/>
    <w:uiPriority w:val="99"/>
    <w:semiHidden/>
    <w:unhideWhenUsed/>
    <w:rsid w:val="003935A8"/>
  </w:style>
  <w:style w:type="paragraph" w:styleId="a5">
    <w:name w:val="No Spacing"/>
    <w:basedOn w:val="a"/>
    <w:uiPriority w:val="1"/>
    <w:qFormat/>
    <w:rsid w:val="00AF6A09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6">
    <w:name w:val="List Paragraph"/>
    <w:basedOn w:val="a"/>
    <w:uiPriority w:val="34"/>
    <w:qFormat/>
    <w:rsid w:val="002205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0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A8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customStyle="1" w:styleId="ConsPlusNonformat">
    <w:name w:val="ConsPlusNonformat"/>
    <w:rsid w:val="00E41A8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41A8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</w:rPr>
  </w:style>
  <w:style w:type="character" w:customStyle="1" w:styleId="s10">
    <w:name w:val="s_10"/>
    <w:basedOn w:val="a0"/>
    <w:rsid w:val="00E4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99FE-FC3D-4F43-AE6D-309E36EC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32</cp:revision>
  <cp:lastPrinted>2024-07-24T08:17:00Z</cp:lastPrinted>
  <dcterms:created xsi:type="dcterms:W3CDTF">2024-01-29T06:05:00Z</dcterms:created>
  <dcterms:modified xsi:type="dcterms:W3CDTF">2024-07-24T08:18:00Z</dcterms:modified>
</cp:coreProperties>
</file>