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7" w:rsidRDefault="005B3D87">
      <w:pPr>
        <w:pStyle w:val="ConsPlusTitlePage"/>
      </w:pPr>
      <w:r>
        <w:br/>
      </w:r>
    </w:p>
    <w:p w:rsidR="005B3D87" w:rsidRDefault="005B3D87">
      <w:pPr>
        <w:pStyle w:val="ConsPlusNormal"/>
        <w:jc w:val="both"/>
        <w:outlineLvl w:val="0"/>
      </w:pPr>
    </w:p>
    <w:p w:rsidR="005B3D87" w:rsidRDefault="005B3D87">
      <w:pPr>
        <w:pStyle w:val="ConsPlusTitle"/>
        <w:jc w:val="center"/>
      </w:pPr>
      <w:r>
        <w:t>СОВЕТ ДЕПУТАТОВ СОВЕТСКОГО ГОРОДСКОГО ОКРУГА</w:t>
      </w:r>
    </w:p>
    <w:p w:rsidR="005B3D87" w:rsidRDefault="005B3D87">
      <w:pPr>
        <w:pStyle w:val="ConsPlusTitle"/>
        <w:jc w:val="center"/>
      </w:pPr>
      <w:r>
        <w:t>СТАВРОПОЛЬСКОГО КРАЯ</w:t>
      </w:r>
    </w:p>
    <w:p w:rsidR="005B3D87" w:rsidRDefault="005B3D87">
      <w:pPr>
        <w:pStyle w:val="ConsPlusTitle"/>
        <w:jc w:val="both"/>
      </w:pPr>
    </w:p>
    <w:p w:rsidR="005B3D87" w:rsidRDefault="005B3D87">
      <w:pPr>
        <w:pStyle w:val="ConsPlusTitle"/>
        <w:jc w:val="center"/>
      </w:pPr>
      <w:r>
        <w:t>РЕШЕНИЕ</w:t>
      </w:r>
    </w:p>
    <w:p w:rsidR="005B3D87" w:rsidRDefault="005B3D87">
      <w:pPr>
        <w:pStyle w:val="ConsPlusTitle"/>
        <w:jc w:val="center"/>
      </w:pPr>
      <w:r>
        <w:t>от 2 марта 2021 г. N 432</w:t>
      </w:r>
    </w:p>
    <w:p w:rsidR="005B3D87" w:rsidRDefault="005B3D87">
      <w:pPr>
        <w:pStyle w:val="ConsPlusTitle"/>
        <w:jc w:val="both"/>
      </w:pPr>
    </w:p>
    <w:p w:rsidR="005B3D87" w:rsidRDefault="005B3D87">
      <w:pPr>
        <w:pStyle w:val="ConsPlusTitle"/>
        <w:jc w:val="center"/>
      </w:pPr>
      <w:r>
        <w:t>О ВНЕСЕНИИ ИЗМЕНЕНИЙ В РЕШЕНИЕ СОВЕТА ДЕПУТАТОВ</w:t>
      </w:r>
    </w:p>
    <w:p w:rsidR="005B3D87" w:rsidRDefault="005B3D87">
      <w:pPr>
        <w:pStyle w:val="ConsPlusTitle"/>
        <w:jc w:val="center"/>
      </w:pPr>
      <w:r>
        <w:t>СОВЕТСКОГО ГОРОДСКОГО ОКРУГА СТАВРОПОЛЬСКОГО КРАЯ</w:t>
      </w:r>
    </w:p>
    <w:p w:rsidR="005B3D87" w:rsidRDefault="005B3D87">
      <w:pPr>
        <w:pStyle w:val="ConsPlusTitle"/>
        <w:jc w:val="center"/>
      </w:pPr>
      <w:r>
        <w:t>ОТ 11 ОКТЯБРЯ 2017 Г. N 20 "О ЗЕМЕЛЬНОМ НАЛОГЕ</w:t>
      </w:r>
    </w:p>
    <w:p w:rsidR="005B3D87" w:rsidRDefault="005B3D87">
      <w:pPr>
        <w:pStyle w:val="ConsPlusTitle"/>
        <w:jc w:val="center"/>
      </w:pPr>
      <w:r>
        <w:t>НА ТЕРРИТОРИИ МУНИЦИПАЛЬНОГО ОБРАЗОВАНИЯ СОВЕТСКОГО</w:t>
      </w:r>
    </w:p>
    <w:p w:rsidR="005B3D87" w:rsidRDefault="005B3D87">
      <w:pPr>
        <w:pStyle w:val="ConsPlusTitle"/>
        <w:jc w:val="center"/>
      </w:pPr>
      <w:r>
        <w:t>ГОРОДСКОГО ОКРУГА СТАВРОПОЛЬСКОГО КРАЯ"</w:t>
      </w:r>
    </w:p>
    <w:p w:rsidR="005B3D87" w:rsidRDefault="005B3D87">
      <w:pPr>
        <w:pStyle w:val="ConsPlusTitle"/>
        <w:jc w:val="center"/>
      </w:pPr>
      <w:r>
        <w:t>(С ИЗМЕНЕНИЯМИ)</w:t>
      </w: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ind w:firstLine="540"/>
        <w:jc w:val="both"/>
      </w:pPr>
      <w:r>
        <w:t xml:space="preserve">Руководствуясь </w:t>
      </w:r>
      <w:hyperlink r:id="rId4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в целях приведения в соответствие с нормами налогового законодательства Российской Федерации Совет депутатов Советского городского округа Ставропольского края решил:</w:t>
      </w: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ind w:firstLine="540"/>
        <w:jc w:val="both"/>
      </w:pPr>
      <w:r>
        <w:t xml:space="preserve">1. Внести изменение в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11 октября 2017 г. N 20 "О земельном налоге на территории муниципального образования Советского городского округа Ставропольского края" (с изменениями), изложив </w:t>
      </w:r>
      <w:hyperlink r:id="rId7">
        <w:r>
          <w:rPr>
            <w:color w:val="0000FF"/>
          </w:rPr>
          <w:t>пункт 4</w:t>
        </w:r>
      </w:hyperlink>
      <w:r>
        <w:t xml:space="preserve"> в следующей редакции:</w:t>
      </w:r>
    </w:p>
    <w:p w:rsidR="005B3D87" w:rsidRDefault="005B3D87">
      <w:pPr>
        <w:pStyle w:val="ConsPlusNormal"/>
        <w:spacing w:before="220"/>
        <w:ind w:firstLine="540"/>
        <w:jc w:val="both"/>
      </w:pPr>
      <w:r>
        <w:t xml:space="preserve">"4. Порядок и сроки уплаты земельного налога и авансовых платежей по налогу предусмотрены </w:t>
      </w:r>
      <w:hyperlink r:id="rId8">
        <w:r>
          <w:rPr>
            <w:color w:val="0000FF"/>
          </w:rPr>
          <w:t>статьей 397</w:t>
        </w:r>
      </w:hyperlink>
      <w:r>
        <w:t xml:space="preserve"> Налогового кодекса Российской Федерации</w:t>
      </w:r>
      <w:proofErr w:type="gramStart"/>
      <w:r>
        <w:t>.".</w:t>
      </w:r>
      <w:proofErr w:type="gramEnd"/>
    </w:p>
    <w:p w:rsidR="005B3D87" w:rsidRDefault="005B3D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2 декабря 2020 г. N 411 "О внесении изменений в решение Совета депутатов Советского городского округа Ставропольского края от 11 октября 2017 г. N 20 "О земельном налоге на территории муниципального образования Советского городского округа Ставропольского края" (с изменениями)".</w:t>
      </w:r>
      <w:proofErr w:type="gramEnd"/>
    </w:p>
    <w:p w:rsidR="005B3D87" w:rsidRDefault="005B3D87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"Панорама нашей жизни" и распространяется на правоотношения, возникшие с 1 января 2021 года.</w:t>
      </w:r>
    </w:p>
    <w:p w:rsidR="005B3D87" w:rsidRDefault="005B3D87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"Панорама нашей жизни".</w:t>
      </w: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5B3D87" w:rsidRDefault="005B3D87">
      <w:pPr>
        <w:pStyle w:val="ConsPlusNormal"/>
        <w:jc w:val="right"/>
      </w:pPr>
      <w:r>
        <w:t>городского округа</w:t>
      </w:r>
    </w:p>
    <w:p w:rsidR="005B3D87" w:rsidRDefault="005B3D87">
      <w:pPr>
        <w:pStyle w:val="ConsPlusNormal"/>
        <w:jc w:val="right"/>
      </w:pPr>
      <w:r>
        <w:t>Ставропольского края</w:t>
      </w:r>
    </w:p>
    <w:p w:rsidR="005B3D87" w:rsidRDefault="005B3D87">
      <w:pPr>
        <w:pStyle w:val="ConsPlusNormal"/>
        <w:jc w:val="right"/>
      </w:pPr>
      <w:r>
        <w:t>С.Н.ВОРОНКОВ</w:t>
      </w: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jc w:val="right"/>
      </w:pPr>
      <w:r>
        <w:t>Председатель Совета депутатов</w:t>
      </w:r>
    </w:p>
    <w:p w:rsidR="005B3D87" w:rsidRDefault="005B3D87">
      <w:pPr>
        <w:pStyle w:val="ConsPlusNormal"/>
        <w:jc w:val="right"/>
      </w:pPr>
      <w:r>
        <w:t>Советского городского округа</w:t>
      </w:r>
    </w:p>
    <w:p w:rsidR="005B3D87" w:rsidRDefault="005B3D87">
      <w:pPr>
        <w:pStyle w:val="ConsPlusNormal"/>
        <w:jc w:val="right"/>
      </w:pPr>
      <w:r>
        <w:t>Ставропольского края</w:t>
      </w:r>
    </w:p>
    <w:p w:rsidR="005B3D87" w:rsidRDefault="005B3D87">
      <w:pPr>
        <w:pStyle w:val="ConsPlusNormal"/>
        <w:jc w:val="right"/>
      </w:pPr>
      <w:r>
        <w:t>В.П.НЕМОВ</w:t>
      </w: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jc w:val="both"/>
      </w:pPr>
    </w:p>
    <w:p w:rsidR="005B3D87" w:rsidRDefault="005B3D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B27C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D87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3D87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1323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3D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3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69672CA4648F7F4C40E72F5DCA36AE70FB7BAF6922027418B01D13E9E668812FFCF4CDA9D29771EB5AF6AFCFA93A1EEBE74D72E4Cd34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69672CA4648F7F4C4107FE3B0FD60E303EEB4F0952B731CDC078661CE60DD52BFC9199DDA277D42EFBF6EB5AC9EBCEEA66AD3304C3F6Bd54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69672CA4648F7F4C4107FE3B0FD60E303EEB4F0952B731CDC078661CE60DD52BFC9198FDA7F7149E4F53FF7E791BFECdB4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269672CA4648F7F4C40E72F5DCA36AE70DB8B9F4932027418B01D13E9E668800FF9740DD9E347C4CFAE93FF3dF4A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3269672CA4648F7F4C40E72F5DCA36AE70FB7BAF6922027418B01D13E9E668812FFCF4CDD9A2F771EB5AF6AFCFA93A1EEBE74D72E4Cd34CL" TargetMode="External"/><Relationship Id="rId9" Type="http://schemas.openxmlformats.org/officeDocument/2006/relationships/hyperlink" Target="consultantplus://offline/ref=D3269672CA4648F7F4C4107FE3B0FD60E303EEB4F0952B701EDB078661CE60DD52BFC9198FDA7F7149E4F53FF7E791BFECdB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2023-06-30T11:56:00Z</dcterms:created>
  <dcterms:modified xsi:type="dcterms:W3CDTF">2023-06-30T12:02:00Z</dcterms:modified>
</cp:coreProperties>
</file>