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45" w:rsidRDefault="00767A45" w:rsidP="00767A45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ПОСТАНОВЛЕНИЕ</w:t>
      </w:r>
    </w:p>
    <w:p w:rsidR="00767A45" w:rsidRDefault="00767A45" w:rsidP="00767A4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67A45" w:rsidRDefault="00767A45" w:rsidP="00767A45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Советского городского округа Ставропольского края</w:t>
      </w:r>
    </w:p>
    <w:p w:rsidR="00767A45" w:rsidRDefault="00767A45" w:rsidP="00767A4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A45" w:rsidRDefault="00767A45" w:rsidP="00767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Зеленокумск                                       № ______     </w:t>
      </w:r>
    </w:p>
    <w:p w:rsidR="00767A45" w:rsidRDefault="00767A45" w:rsidP="00767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29A" w:rsidRPr="0084029A" w:rsidRDefault="0084029A" w:rsidP="00767A45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A973B6" w:rsidRDefault="00A973B6" w:rsidP="00A973B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размера стоимости путевки в лагеря  с дневным пребыванием детей на базе муниципальных образовательных учреждений Советского городского округа Ставропольского края в 2021 году</w:t>
      </w:r>
    </w:p>
    <w:p w:rsidR="00A973B6" w:rsidRDefault="00A973B6" w:rsidP="00A973B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973B6" w:rsidRDefault="00A973B6" w:rsidP="00A97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8"/>
            <w:szCs w:val="28"/>
          </w:rPr>
          <w:t>2012 г</w:t>
        </w:r>
      </w:smartTag>
      <w:r>
        <w:rPr>
          <w:rFonts w:ascii="Times New Roman" w:hAnsi="Times New Roman" w:cs="Times New Roman"/>
          <w:sz w:val="28"/>
          <w:szCs w:val="28"/>
        </w:rPr>
        <w:t>. № 273-ФЗ «Об образовании в Российской Федерации», Законом Ставропольского края от 14 апреля 2017 г. № 37-кз «О преобразовании муниципальных образований, входящих в состав Советского муниципального района Ставропольского края, и об организации местного самоуправления на территории Советского района Ставропольского края», Уставом Советского городского округа Ставропольского края, Порядком принятия решений об установлении тарифов (цен)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услуги и работы муниципальных предприятий и учреждений Советского муниципального района Ставропольского края, утверждённым решением Совета Советского муниципального района Ставропольского края от 22 октября 2012 года № 428, решениями Совета депутатов Советского городского округа Ставропольского края от 26 сентября 2017 г. № 12 «О вопросах правопреемства» (с изменениями), </w:t>
      </w:r>
      <w:r w:rsidRPr="00B61CB5">
        <w:rPr>
          <w:rFonts w:ascii="Times New Roman" w:hAnsi="Times New Roman" w:cs="Times New Roman"/>
          <w:sz w:val="28"/>
          <w:szCs w:val="28"/>
        </w:rPr>
        <w:t>от 26 марта 2021 года № 440 «</w:t>
      </w:r>
      <w:r>
        <w:rPr>
          <w:rFonts w:ascii="Times New Roman" w:hAnsi="Times New Roman" w:cs="Times New Roman"/>
          <w:sz w:val="28"/>
          <w:szCs w:val="28"/>
        </w:rPr>
        <w:t>О согласовании проекта постановления администрации Советского городского округа Ставропольского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края «Об установлении размера стоимости путевки в лагеря с дневным пребыванием детей на базе муниципальных образовательных учреждений Советского городского округа Ставропольского края в 2021 году», в целях привлечения дополнительных (внебюджетных) средств, необходимых для организации досуга детей, находящихся в пришкольных лагерях с дневным пребыванием на базе муниципальных образовательных учреждений Советского городского округа Ставропольского края, администрация Советского городского округа Ставропольского края </w:t>
      </w:r>
      <w:proofErr w:type="gramEnd"/>
    </w:p>
    <w:p w:rsidR="00A973B6" w:rsidRDefault="00A973B6" w:rsidP="00A973B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973B6" w:rsidRDefault="00A973B6" w:rsidP="00A97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973B6" w:rsidRDefault="00A973B6" w:rsidP="00A97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3B6" w:rsidRDefault="00A973B6" w:rsidP="00A97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Установить размер стоимости путевки в лагеря  с дневным пребыванием детей на базе муниципальных образовательных учреждений Советского городского округа Ставропольского края в 2021 году - 600 рублей.</w:t>
      </w:r>
    </w:p>
    <w:p w:rsidR="00A973B6" w:rsidRDefault="00A973B6" w:rsidP="00A97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 Обнародовать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края и в муниципальных библиотеках.</w:t>
      </w:r>
    </w:p>
    <w:p w:rsidR="00A973B6" w:rsidRDefault="00A973B6" w:rsidP="00A97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3B6" w:rsidRDefault="00A973B6" w:rsidP="00A97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Советского городского округа Ставропольского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Недолугу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A973B6" w:rsidRDefault="00A973B6" w:rsidP="00A97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3B6" w:rsidRDefault="00A973B6" w:rsidP="00A97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официального обнародования в форме размещения  в  сетевом издании – сайте муниципальных правовых актов Советского городского округа Ставропольского края.</w:t>
      </w:r>
    </w:p>
    <w:p w:rsidR="0010652E" w:rsidRDefault="0010652E" w:rsidP="00106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029A" w:rsidRPr="0084029A" w:rsidRDefault="0084029A" w:rsidP="00840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2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1073" w:rsidRPr="0025631F" w:rsidRDefault="005C1073" w:rsidP="005C1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31F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25631F">
        <w:rPr>
          <w:rFonts w:ascii="Times New Roman" w:eastAsia="Times New Roman" w:hAnsi="Times New Roman" w:cs="Times New Roman"/>
          <w:sz w:val="28"/>
          <w:szCs w:val="28"/>
        </w:rPr>
        <w:t>Советского</w:t>
      </w:r>
      <w:proofErr w:type="gramEnd"/>
      <w:r w:rsidRPr="002563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1073" w:rsidRPr="0025631F" w:rsidRDefault="005C1073" w:rsidP="005C1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31F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</w:p>
    <w:p w:rsidR="005C1073" w:rsidRPr="0025631F" w:rsidRDefault="005C1073" w:rsidP="005C1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31F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 края                            </w:t>
      </w:r>
      <w:r w:rsidR="0025631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Pr="0025631F">
        <w:rPr>
          <w:rFonts w:ascii="Times New Roman" w:eastAsia="Times New Roman" w:hAnsi="Times New Roman" w:cs="Times New Roman"/>
          <w:sz w:val="28"/>
          <w:szCs w:val="28"/>
        </w:rPr>
        <w:t>С.Н.Воронков</w:t>
      </w:r>
    </w:p>
    <w:p w:rsidR="006D5CB1" w:rsidRDefault="006D5CB1" w:rsidP="009A3F03">
      <w:pPr>
        <w:rPr>
          <w:rFonts w:ascii="Times New Roman" w:hAnsi="Times New Roman" w:cs="Times New Roman"/>
          <w:sz w:val="28"/>
          <w:szCs w:val="28"/>
        </w:rPr>
      </w:pPr>
    </w:p>
    <w:sectPr w:rsidR="006D5CB1" w:rsidSect="008E6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84029A"/>
    <w:rsid w:val="000350E0"/>
    <w:rsid w:val="00041E13"/>
    <w:rsid w:val="00045C32"/>
    <w:rsid w:val="00053C45"/>
    <w:rsid w:val="0010652E"/>
    <w:rsid w:val="00130C79"/>
    <w:rsid w:val="00235648"/>
    <w:rsid w:val="0025631F"/>
    <w:rsid w:val="00303A4C"/>
    <w:rsid w:val="003653AE"/>
    <w:rsid w:val="0038046D"/>
    <w:rsid w:val="00450098"/>
    <w:rsid w:val="004C422E"/>
    <w:rsid w:val="004C5CAF"/>
    <w:rsid w:val="005B37C7"/>
    <w:rsid w:val="005C1073"/>
    <w:rsid w:val="005F5682"/>
    <w:rsid w:val="00613158"/>
    <w:rsid w:val="006348A3"/>
    <w:rsid w:val="00635155"/>
    <w:rsid w:val="00663FA2"/>
    <w:rsid w:val="00671820"/>
    <w:rsid w:val="006D2B7C"/>
    <w:rsid w:val="006D5CB1"/>
    <w:rsid w:val="00741F70"/>
    <w:rsid w:val="00767A45"/>
    <w:rsid w:val="007D79A3"/>
    <w:rsid w:val="008036DD"/>
    <w:rsid w:val="008160C2"/>
    <w:rsid w:val="0084029A"/>
    <w:rsid w:val="008D6568"/>
    <w:rsid w:val="008E49A9"/>
    <w:rsid w:val="008E6F31"/>
    <w:rsid w:val="00905963"/>
    <w:rsid w:val="009A3F03"/>
    <w:rsid w:val="00A2620D"/>
    <w:rsid w:val="00A973B6"/>
    <w:rsid w:val="00AB73BB"/>
    <w:rsid w:val="00AE75A4"/>
    <w:rsid w:val="00B223CD"/>
    <w:rsid w:val="00C166BC"/>
    <w:rsid w:val="00C42EF6"/>
    <w:rsid w:val="00C73E52"/>
    <w:rsid w:val="00E22675"/>
    <w:rsid w:val="00E600E3"/>
    <w:rsid w:val="00E85864"/>
    <w:rsid w:val="00EE4BE2"/>
    <w:rsid w:val="00F052F9"/>
    <w:rsid w:val="00F64F82"/>
    <w:rsid w:val="00FE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31"/>
  </w:style>
  <w:style w:type="paragraph" w:styleId="1">
    <w:name w:val="heading 1"/>
    <w:basedOn w:val="a"/>
    <w:next w:val="a"/>
    <w:link w:val="10"/>
    <w:qFormat/>
    <w:rsid w:val="0084029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29A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Без интервала1"/>
    <w:rsid w:val="0084029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bullet2gifbullet3gif">
    <w:name w:val="msonormalbullet2gifbullet3.gif"/>
    <w:basedOn w:val="a"/>
    <w:rsid w:val="005C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491C9-BDF6-481D-86A3-64179430A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43</cp:revision>
  <cp:lastPrinted>2020-03-10T08:01:00Z</cp:lastPrinted>
  <dcterms:created xsi:type="dcterms:W3CDTF">2018-04-09T12:09:00Z</dcterms:created>
  <dcterms:modified xsi:type="dcterms:W3CDTF">2021-05-19T12:54:00Z</dcterms:modified>
</cp:coreProperties>
</file>