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B" w:rsidRDefault="004E735B" w:rsidP="004E735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Методике расчета оценки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качества финансового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менеджмента, осуществляемого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главными распорядителями</w:t>
      </w:r>
    </w:p>
    <w:p w:rsidR="004E735B" w:rsidRDefault="004E735B" w:rsidP="004E735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средств бюджета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Советского городского округа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Ставропольского края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качества финансового менеджмента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2165"/>
        <w:gridCol w:w="1397"/>
        <w:gridCol w:w="2602"/>
        <w:gridCol w:w="1484"/>
        <w:gridCol w:w="1327"/>
      </w:tblGrid>
      <w:tr w:rsidR="004E735B" w:rsidTr="00B21E5D">
        <w:trPr>
          <w:trHeight w:val="1598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39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  <w:p w:rsidR="004E735B" w:rsidRPr="005E377A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8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32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применим</w:t>
            </w:r>
          </w:p>
        </w:tc>
      </w:tr>
      <w:tr w:rsidR="004E735B" w:rsidTr="00B21E5D">
        <w:trPr>
          <w:trHeight w:val="347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бюджетного планирования</w:t>
            </w:r>
          </w:p>
        </w:tc>
        <w:tc>
          <w:tcPr>
            <w:tcW w:w="1397" w:type="dxa"/>
          </w:tcPr>
          <w:p w:rsidR="004E735B" w:rsidRDefault="00D37ED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2" w:type="dxa"/>
          </w:tcPr>
          <w:p w:rsidR="004E735B" w:rsidRDefault="00D37ED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84" w:type="dxa"/>
          </w:tcPr>
          <w:p w:rsidR="004E735B" w:rsidRDefault="00D37ED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27" w:type="dxa"/>
          </w:tcPr>
          <w:p w:rsidR="004E735B" w:rsidRDefault="00D37ED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5" w:type="dxa"/>
          </w:tcPr>
          <w:p w:rsidR="004E735B" w:rsidRPr="00DD30C3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3">
              <w:rPr>
                <w:rFonts w:ascii="Times New Roman" w:hAnsi="Times New Roman" w:cs="Times New Roman"/>
                <w:sz w:val="24"/>
                <w:szCs w:val="24"/>
              </w:rPr>
              <w:t>Количество  изменений, внесенных в сводную бюджетную роспись</w:t>
            </w:r>
          </w:p>
        </w:tc>
        <w:tc>
          <w:tcPr>
            <w:tcW w:w="1397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602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5" w:type="dxa"/>
          </w:tcPr>
          <w:p w:rsidR="004E735B" w:rsidRPr="00587782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82">
              <w:rPr>
                <w:rFonts w:ascii="Times New Roman" w:hAnsi="Times New Roman" w:cs="Times New Roman"/>
                <w:sz w:val="24"/>
                <w:szCs w:val="24"/>
              </w:rPr>
              <w:t>Доля расходов,</w:t>
            </w:r>
          </w:p>
          <w:p w:rsidR="004E735B" w:rsidRPr="00587782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782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</w:t>
            </w:r>
            <w:proofErr w:type="gramEnd"/>
          </w:p>
          <w:p w:rsidR="004E735B" w:rsidRPr="00587782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82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397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225BA6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4E735B" w:rsidRDefault="00225BA6" w:rsidP="0022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5" w:type="dxa"/>
          </w:tcPr>
          <w:p w:rsidR="004E735B" w:rsidRPr="00DD4588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8">
              <w:rPr>
                <w:rFonts w:ascii="Times New Roman" w:hAnsi="Times New Roman" w:cs="Times New Roman"/>
                <w:sz w:val="24"/>
                <w:szCs w:val="24"/>
              </w:rPr>
              <w:t>Доля расходов формируемых в рамках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8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97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2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E735B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5" w:type="dxa"/>
          </w:tcPr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B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реестра</w:t>
            </w:r>
          </w:p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B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</w:t>
            </w:r>
          </w:p>
        </w:tc>
        <w:tc>
          <w:tcPr>
            <w:tcW w:w="1397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65" w:type="dxa"/>
          </w:tcPr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1397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2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4E735B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исполнения бюджета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27" w:type="dxa"/>
          </w:tcPr>
          <w:p w:rsidR="004E735B" w:rsidRDefault="00B14E6D" w:rsidP="00B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</w:t>
            </w:r>
          </w:p>
        </w:tc>
        <w:tc>
          <w:tcPr>
            <w:tcW w:w="139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602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39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платежам в бюджеты </w:t>
            </w:r>
          </w:p>
        </w:tc>
        <w:tc>
          <w:tcPr>
            <w:tcW w:w="139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139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02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4E735B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муниципальных учреждений 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2" w:type="dxa"/>
          </w:tcPr>
          <w:p w:rsidR="004E735B" w:rsidRDefault="00B14E6D" w:rsidP="00B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и внесение в нее изменений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45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ГРБС отчетности об исполнении бюджета в финансовое управление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бухгалтерской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учреждений в финансовое управление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dxa"/>
          </w:tcPr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gramEnd"/>
          </w:p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процессом в сфере оказания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65" w:type="dxa"/>
          </w:tcPr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6D742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6D74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1">
              <w:rPr>
                <w:rFonts w:ascii="Times New Roman" w:hAnsi="Times New Roman" w:cs="Times New Roman"/>
                <w:sz w:val="24"/>
                <w:szCs w:val="24"/>
              </w:rPr>
              <w:t>с муниципальным заданием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65" w:type="dxa"/>
          </w:tcPr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акта, устанавливающего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порядок изучения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населения о качестве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dxa"/>
          </w:tcPr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8B6881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прозрачности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65" w:type="dxa"/>
          </w:tcPr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официальном сайте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сведений </w:t>
            </w:r>
            <w:proofErr w:type="gramStart"/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8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65" w:type="dxa"/>
          </w:tcPr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городского округа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Интернет проектов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обсуждения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65" w:type="dxa"/>
          </w:tcPr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Наличие (в том числе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размещение в сети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Интернет) муниципального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базового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норматива затрат,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натуральные объемы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потребления ресурсов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65" w:type="dxa"/>
          </w:tcPr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ведомственного контроля</w:t>
            </w:r>
          </w:p>
        </w:tc>
        <w:tc>
          <w:tcPr>
            <w:tcW w:w="139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414" w:rsidRDefault="00FE2414"/>
    <w:sectPr w:rsidR="00FE2414" w:rsidSect="00AB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35B"/>
    <w:rsid w:val="00225BA6"/>
    <w:rsid w:val="004E735B"/>
    <w:rsid w:val="00643353"/>
    <w:rsid w:val="00AB5481"/>
    <w:rsid w:val="00B14E6D"/>
    <w:rsid w:val="00D02C42"/>
    <w:rsid w:val="00D37EDD"/>
    <w:rsid w:val="00FE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sohaen</cp:lastModifiedBy>
  <cp:revision>6</cp:revision>
  <dcterms:created xsi:type="dcterms:W3CDTF">2019-12-02T07:58:00Z</dcterms:created>
  <dcterms:modified xsi:type="dcterms:W3CDTF">2020-02-25T14:47:00Z</dcterms:modified>
</cp:coreProperties>
</file>