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DB" w:rsidRPr="00B55FC6" w:rsidRDefault="005B0EDB" w:rsidP="005B0EDB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4"/>
          <w:szCs w:val="24"/>
        </w:rPr>
      </w:pPr>
      <w:r w:rsidRPr="00B55FC6">
        <w:rPr>
          <w:rFonts w:ascii="Times New Roman" w:eastAsia="Courier New" w:hAnsi="Times New Roman" w:cs="Times New Roman"/>
          <w:sz w:val="24"/>
          <w:szCs w:val="24"/>
        </w:rPr>
        <w:t xml:space="preserve">    Форма</w:t>
      </w:r>
    </w:p>
    <w:p w:rsidR="006629B4" w:rsidRPr="00B55FC6" w:rsidRDefault="006629B4" w:rsidP="006629B4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67"/>
      <w:bookmarkEnd w:id="0"/>
    </w:p>
    <w:p w:rsidR="006629B4" w:rsidRPr="00B55FC6" w:rsidRDefault="006629B4" w:rsidP="006629B4">
      <w:pPr>
        <w:pStyle w:val="ConsPlusNonformat"/>
        <w:contextualSpacing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B55FC6">
        <w:rPr>
          <w:rFonts w:ascii="Times New Roman" w:hAnsi="Times New Roman" w:cs="Times New Roman"/>
          <w:sz w:val="24"/>
          <w:szCs w:val="24"/>
        </w:rPr>
        <w:t>ПРЕДЛОЖЕНИЯ</w:t>
      </w:r>
    </w:p>
    <w:p w:rsidR="006629B4" w:rsidRPr="00B55FC6" w:rsidRDefault="006629B4" w:rsidP="006629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FC6">
        <w:rPr>
          <w:rFonts w:ascii="Times New Roman" w:hAnsi="Times New Roman" w:cs="Times New Roman"/>
          <w:sz w:val="24"/>
          <w:szCs w:val="24"/>
        </w:rPr>
        <w:t>в  отдел экономического развития о необходимости и вариантах правового регулирования общественных отношений в связи с размещением уведомления о подготовке проекта постановления администрации Советского городского округа Ставропольского края «</w:t>
      </w:r>
      <w:r w:rsidR="00B55FC6" w:rsidRPr="00B55FC6">
        <w:rPr>
          <w:rFonts w:ascii="Times New Roman" w:hAnsi="Times New Roman" w:cs="Times New Roman"/>
          <w:sz w:val="24"/>
          <w:szCs w:val="24"/>
        </w:rPr>
        <w:t>О внесении изменения в балльную шкалу показателей оценки критериев конкурсного отбора субъектов малого и среднего предпринимательства и</w:t>
      </w:r>
      <w:r w:rsidR="00B55FC6" w:rsidRPr="00B55FC6">
        <w:rPr>
          <w:rFonts w:ascii="Times New Roman" w:hAnsi="Times New Roman" w:cs="Times New Roman"/>
          <w:bCs/>
          <w:sz w:val="24"/>
          <w:szCs w:val="24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B55FC6" w:rsidRPr="00B55FC6">
        <w:rPr>
          <w:rFonts w:ascii="Times New Roman" w:hAnsi="Times New Roman" w:cs="Times New Roman"/>
          <w:sz w:val="24"/>
          <w:szCs w:val="24"/>
        </w:rPr>
        <w:t xml:space="preserve"> 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услуг), утвержденную постановлением администрации Советского городского округа Ставропольского края от 08.12.2021 г. № 1350</w:t>
      </w:r>
      <w:r w:rsidRPr="00B55FC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050"/>
        <w:gridCol w:w="2137"/>
      </w:tblGrid>
      <w:tr w:rsidR="006629B4" w:rsidRPr="00B55FC6" w:rsidTr="00725A2C">
        <w:trPr>
          <w:trHeight w:val="480"/>
        </w:trPr>
        <w:tc>
          <w:tcPr>
            <w:tcW w:w="594" w:type="dxa"/>
          </w:tcPr>
          <w:p w:rsidR="006629B4" w:rsidRPr="00B55FC6" w:rsidRDefault="006629B4" w:rsidP="00725A2C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0" w:type="dxa"/>
          </w:tcPr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7" w:type="dxa"/>
          </w:tcPr>
          <w:p w:rsidR="006629B4" w:rsidRPr="00B55FC6" w:rsidRDefault="006629B4" w:rsidP="00725A2C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Характеристика показателя</w:t>
            </w:r>
          </w:p>
        </w:tc>
      </w:tr>
      <w:tr w:rsidR="006629B4" w:rsidRPr="00B55FC6" w:rsidTr="00725A2C">
        <w:trPr>
          <w:trHeight w:val="285"/>
        </w:trPr>
        <w:tc>
          <w:tcPr>
            <w:tcW w:w="594" w:type="dxa"/>
          </w:tcPr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0" w:type="dxa"/>
          </w:tcPr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9B4" w:rsidRPr="00B55FC6" w:rsidTr="00725A2C">
        <w:trPr>
          <w:trHeight w:val="525"/>
        </w:trPr>
        <w:tc>
          <w:tcPr>
            <w:tcW w:w="594" w:type="dxa"/>
          </w:tcPr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</w:tcPr>
          <w:p w:rsidR="006629B4" w:rsidRPr="00B55FC6" w:rsidRDefault="006629B4" w:rsidP="00725A2C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Описание  общественных  отношений,   предлагаемых   к   правовому регулированию</w:t>
            </w:r>
          </w:p>
        </w:tc>
        <w:tc>
          <w:tcPr>
            <w:tcW w:w="2137" w:type="dxa"/>
          </w:tcPr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B4" w:rsidRPr="00B55FC6" w:rsidTr="00725A2C">
        <w:trPr>
          <w:trHeight w:val="510"/>
        </w:trPr>
        <w:tc>
          <w:tcPr>
            <w:tcW w:w="594" w:type="dxa"/>
          </w:tcPr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0" w:type="dxa"/>
          </w:tcPr>
          <w:p w:rsidR="006629B4" w:rsidRPr="00B55FC6" w:rsidRDefault="006629B4" w:rsidP="00725A2C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вносящего (вносящей)  предложения  о  необходимости  и вариантах  правового  регулирования  общественных  отношений  в  связи  с размещением уведомления о подготовке проекта нормативного правового  акта (далее - предложения).                                                   </w:t>
            </w:r>
          </w:p>
        </w:tc>
        <w:tc>
          <w:tcPr>
            <w:tcW w:w="2137" w:type="dxa"/>
          </w:tcPr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B4" w:rsidRPr="00B55FC6" w:rsidTr="00725A2C">
        <w:trPr>
          <w:trHeight w:val="300"/>
        </w:trPr>
        <w:tc>
          <w:tcPr>
            <w:tcW w:w="594" w:type="dxa"/>
          </w:tcPr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0" w:type="dxa"/>
          </w:tcPr>
          <w:p w:rsidR="006629B4" w:rsidRPr="00B55FC6" w:rsidRDefault="006629B4" w:rsidP="00725A2C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Срок,  установленный  отделом   экономического   развития администрации Советского городского округа Ставропольского края, для направления предложений</w:t>
            </w:r>
          </w:p>
        </w:tc>
        <w:tc>
          <w:tcPr>
            <w:tcW w:w="2137" w:type="dxa"/>
          </w:tcPr>
          <w:p w:rsidR="006629B4" w:rsidRPr="00B55FC6" w:rsidRDefault="006629B4" w:rsidP="00B55FC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55FC6" w:rsidRPr="00B55FC6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B55FC6" w:rsidRPr="00B55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B55FC6" w:rsidRPr="00B55F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C6" w:rsidRPr="00B55FC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B55FC6" w:rsidRPr="00B55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629B4" w:rsidRPr="00B55FC6" w:rsidTr="00725A2C">
        <w:trPr>
          <w:trHeight w:val="510"/>
        </w:trPr>
        <w:tc>
          <w:tcPr>
            <w:tcW w:w="594" w:type="dxa"/>
          </w:tcPr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</w:tcPr>
          <w:p w:rsidR="006629B4" w:rsidRPr="00B55FC6" w:rsidRDefault="006629B4" w:rsidP="00725A2C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необходимости  (отсутствия  необходимости)   правового регулирования предлагаемых общественных отношений </w:t>
            </w:r>
          </w:p>
        </w:tc>
        <w:tc>
          <w:tcPr>
            <w:tcW w:w="2137" w:type="dxa"/>
          </w:tcPr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B4" w:rsidRPr="00B55FC6" w:rsidTr="00725A2C">
        <w:trPr>
          <w:trHeight w:val="780"/>
        </w:trPr>
        <w:tc>
          <w:tcPr>
            <w:tcW w:w="594" w:type="dxa"/>
          </w:tcPr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0" w:type="dxa"/>
          </w:tcPr>
          <w:p w:rsidR="006629B4" w:rsidRPr="00B55FC6" w:rsidRDefault="006629B4" w:rsidP="00725A2C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55FC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возможных вариантов правового регулирования  общественных отношений, предлагаемых к правовому регулированию (заполняется в  случае, если в разделе 4 сделан вывод о  необходимости  правового  регулирования предлагаемых общественных отношений)                                    </w:t>
            </w:r>
          </w:p>
        </w:tc>
        <w:tc>
          <w:tcPr>
            <w:tcW w:w="2137" w:type="dxa"/>
          </w:tcPr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9B4" w:rsidRPr="00B55FC6" w:rsidRDefault="006629B4" w:rsidP="00725A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9B4" w:rsidRPr="00B55FC6" w:rsidRDefault="006629B4" w:rsidP="006629B4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629B4" w:rsidRPr="00B55FC6" w:rsidRDefault="006629B4" w:rsidP="006629B4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629B4" w:rsidRPr="00B55FC6" w:rsidRDefault="006629B4" w:rsidP="006629B4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629B4" w:rsidRPr="00B55FC6" w:rsidRDefault="006629B4" w:rsidP="006629B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55FC6">
        <w:rPr>
          <w:rFonts w:ascii="Times New Roman" w:hAnsi="Times New Roman" w:cs="Times New Roman"/>
          <w:sz w:val="24"/>
          <w:szCs w:val="24"/>
        </w:rPr>
        <w:t xml:space="preserve">Руководитель    </w:t>
      </w:r>
    </w:p>
    <w:p w:rsidR="006629B4" w:rsidRPr="00B55FC6" w:rsidRDefault="006629B4" w:rsidP="006629B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55FC6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         __________________</w:t>
      </w:r>
    </w:p>
    <w:p w:rsidR="006629B4" w:rsidRPr="00B55FC6" w:rsidRDefault="006629B4" w:rsidP="006629B4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B55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(Подпись)                (Расшифровка подписи)</w:t>
      </w:r>
      <w:r w:rsidRPr="00B55FC6">
        <w:rPr>
          <w:rFonts w:ascii="Times New Roman" w:eastAsia="Courier New" w:hAnsi="Times New Roman" w:cs="Times New Roman"/>
          <w:sz w:val="24"/>
          <w:szCs w:val="24"/>
        </w:rPr>
        <w:t xml:space="preserve">        </w:t>
      </w:r>
      <w:r w:rsidRPr="00B55FC6">
        <w:rPr>
          <w:rFonts w:ascii="Times New Roman" w:hAnsi="Times New Roman" w:cs="Times New Roman"/>
          <w:sz w:val="24"/>
          <w:szCs w:val="24"/>
        </w:rPr>
        <w:t>(для юридических лиц)</w:t>
      </w:r>
      <w:r w:rsidRPr="00B55FC6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r w:rsidRPr="00B55FC6">
        <w:rPr>
          <w:rFonts w:ascii="Times New Roman" w:hAnsi="Times New Roman" w:cs="Times New Roman"/>
          <w:sz w:val="24"/>
          <w:szCs w:val="24"/>
        </w:rPr>
        <w:t>М.П</w:t>
      </w:r>
    </w:p>
    <w:p w:rsidR="006629B4" w:rsidRPr="00B55FC6" w:rsidRDefault="006629B4" w:rsidP="006629B4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2837" w:rsidRPr="00B55FC6" w:rsidRDefault="00D32837" w:rsidP="006629B4">
      <w:pPr>
        <w:pStyle w:val="ConsPlusNonformat"/>
        <w:contextualSpacing/>
        <w:jc w:val="center"/>
        <w:rPr>
          <w:sz w:val="24"/>
          <w:szCs w:val="24"/>
        </w:rPr>
      </w:pPr>
    </w:p>
    <w:sectPr w:rsidR="00D32837" w:rsidRPr="00B55FC6" w:rsidSect="006739F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B0EDB"/>
    <w:rsid w:val="000B38CA"/>
    <w:rsid w:val="00307488"/>
    <w:rsid w:val="003617AD"/>
    <w:rsid w:val="004A5AF4"/>
    <w:rsid w:val="005B0EDB"/>
    <w:rsid w:val="006629B4"/>
    <w:rsid w:val="007A386C"/>
    <w:rsid w:val="009318CC"/>
    <w:rsid w:val="00AE70C9"/>
    <w:rsid w:val="00B55FC6"/>
    <w:rsid w:val="00D32837"/>
    <w:rsid w:val="00F9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B4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0EDB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ECONOMY</cp:lastModifiedBy>
  <cp:revision>4</cp:revision>
  <dcterms:created xsi:type="dcterms:W3CDTF">2021-07-05T08:46:00Z</dcterms:created>
  <dcterms:modified xsi:type="dcterms:W3CDTF">2023-02-27T13:13:00Z</dcterms:modified>
</cp:coreProperties>
</file>