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5C2318" w:rsidRDefault="00F64569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31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461B" w:rsidRDefault="00F64569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2318">
        <w:rPr>
          <w:sz w:val="28"/>
          <w:szCs w:val="28"/>
        </w:rPr>
        <w:t xml:space="preserve">к проекту постановления администрации Советского </w:t>
      </w:r>
      <w:r w:rsidR="00C23743">
        <w:rPr>
          <w:sz w:val="28"/>
          <w:szCs w:val="28"/>
        </w:rPr>
        <w:t>городского округа</w:t>
      </w:r>
      <w:r w:rsidRPr="005C2318">
        <w:rPr>
          <w:sz w:val="28"/>
          <w:szCs w:val="28"/>
        </w:rPr>
        <w:t xml:space="preserve"> Ставропольского края </w:t>
      </w:r>
      <w:r w:rsidR="0003461B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51746A">
        <w:rPr>
          <w:sz w:val="28"/>
          <w:szCs w:val="28"/>
        </w:rPr>
        <w:t xml:space="preserve"> </w:t>
      </w:r>
      <w:r w:rsidR="0003461B">
        <w:rPr>
          <w:sz w:val="28"/>
          <w:szCs w:val="28"/>
        </w:rPr>
        <w:t>г. № 830»</w:t>
      </w:r>
    </w:p>
    <w:p w:rsidR="00201A40" w:rsidRDefault="00201A40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12EC" w:rsidRPr="005C2318" w:rsidRDefault="000C12EC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51BF6" w:rsidRPr="001F2A8B" w:rsidRDefault="00851BF6" w:rsidP="00851BF6">
      <w:pPr>
        <w:spacing w:line="240" w:lineRule="auto"/>
        <w:ind w:firstLine="709"/>
        <w:contextualSpacing/>
        <w:jc w:val="both"/>
      </w:pPr>
      <w:proofErr w:type="gramStart"/>
      <w:r w:rsidRPr="006041DA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постановления администрации 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 г. № 830 (с изменениями)»</w:t>
      </w:r>
      <w:r w:rsidRPr="008B1F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B1F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округа, </w:t>
      </w:r>
      <w:r w:rsidRPr="008B1F7D">
        <w:rPr>
          <w:rFonts w:ascii="Times New Roman" w:hAnsi="Times New Roman" w:cs="Times New Roman"/>
          <w:sz w:val="28"/>
          <w:szCs w:val="28"/>
        </w:rPr>
        <w:t xml:space="preserve">проект постановления) разработан в </w:t>
      </w:r>
      <w:r w:rsidRPr="008B1F7D">
        <w:rPr>
          <w:rFonts w:ascii="Times New Roman" w:eastAsia="Calibri" w:hAnsi="Times New Roman" w:cs="Times New Roman"/>
          <w:sz w:val="28"/>
          <w:szCs w:val="28"/>
        </w:rPr>
        <w:t xml:space="preserve">соответствии  с </w:t>
      </w:r>
      <w:r w:rsidRPr="008B1F7D">
        <w:rPr>
          <w:rFonts w:ascii="Times New Roman" w:hAnsi="Times New Roman" w:cs="Times New Roman"/>
          <w:sz w:val="28"/>
          <w:szCs w:val="28"/>
        </w:rPr>
        <w:t>федеральными законами от 06.10.2003 г.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8B1F7D">
        <w:rPr>
          <w:rFonts w:ascii="Times New Roman" w:hAnsi="Times New Roman" w:cs="Times New Roman"/>
          <w:sz w:val="28"/>
          <w:szCs w:val="28"/>
        </w:rPr>
        <w:t xml:space="preserve"> от 28.12.2009 г. № 381-ФЗ</w:t>
      </w:r>
      <w:proofErr w:type="gramEnd"/>
      <w:r w:rsidRPr="008B1F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B1F7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>
        <w:rPr>
          <w:rFonts w:ascii="Times New Roman" w:hAnsi="Times New Roman" w:cs="Times New Roman"/>
          <w:sz w:val="28"/>
          <w:szCs w:val="28"/>
        </w:rPr>
        <w:t>разований Ставропольского края» и постановлением администрации Советского городского округа Ставропольского края от 27 марта 2018 г. № 326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размещении и использовании нестационарных торговых объектов на территории Советского городского округа Ставропольского края (с изменениями)», в целях упорядочения размещения и организации работы объектов нестационарной </w:t>
      </w:r>
      <w:r w:rsidR="00C837FA">
        <w:rPr>
          <w:rFonts w:ascii="Times New Roman" w:hAnsi="Times New Roman" w:cs="Times New Roman"/>
          <w:sz w:val="28"/>
          <w:szCs w:val="28"/>
        </w:rPr>
        <w:t>торговли круглогодичного и сезонного функционирования</w:t>
      </w:r>
      <w:r>
        <w:rPr>
          <w:rFonts w:ascii="Times New Roman" w:hAnsi="Times New Roman" w:cs="Times New Roman"/>
          <w:sz w:val="28"/>
          <w:szCs w:val="28"/>
        </w:rPr>
        <w:t>, нестационарных объектов по предоставлению услуг, предоставления равных возможностей субъектам предпринимательской деятельности.</w:t>
      </w:r>
      <w:proofErr w:type="gramEnd"/>
    </w:p>
    <w:p w:rsidR="00851BF6" w:rsidRPr="0074313E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18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предполагает установление правового регулирования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B1F7D">
        <w:rPr>
          <w:rFonts w:ascii="Times New Roman" w:hAnsi="Times New Roman" w:cs="Times New Roman"/>
          <w:color w:val="000000"/>
          <w:sz w:val="28"/>
          <w:szCs w:val="28"/>
        </w:rPr>
        <w:t>упорядочени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B1F7D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организации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нестационарных торговых </w:t>
      </w:r>
      <w:r w:rsidRPr="008B1F7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0E2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утвержденн</w:t>
      </w:r>
      <w:r w:rsidR="000E2D93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AD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хемой размещения нестационарных торговых объектов на территории Советского городского округа Ставропольского края (далее </w:t>
      </w:r>
      <w:r w:rsidR="00A159E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7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9E9">
        <w:rPr>
          <w:rFonts w:ascii="Times New Roman" w:hAnsi="Times New Roman" w:cs="Times New Roman"/>
          <w:color w:val="000000"/>
          <w:sz w:val="28"/>
          <w:szCs w:val="28"/>
        </w:rPr>
        <w:t>нестационарный объект,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F7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F7D">
        <w:rPr>
          <w:rFonts w:ascii="Times New Roman" w:hAnsi="Times New Roman" w:cs="Times New Roman"/>
          <w:sz w:val="28"/>
          <w:szCs w:val="28"/>
        </w:rPr>
        <w:t xml:space="preserve"> равных возможностей субъектам предпринимательской деятельности, обеспе</w:t>
      </w:r>
      <w:r>
        <w:rPr>
          <w:rFonts w:ascii="Times New Roman" w:hAnsi="Times New Roman" w:cs="Times New Roman"/>
          <w:sz w:val="28"/>
          <w:szCs w:val="28"/>
        </w:rPr>
        <w:t xml:space="preserve">чению безопасных услуг </w:t>
      </w:r>
      <w:r w:rsidRPr="0074313E">
        <w:rPr>
          <w:rFonts w:ascii="Times New Roman" w:hAnsi="Times New Roman" w:cs="Times New Roman"/>
          <w:sz w:val="28"/>
          <w:szCs w:val="28"/>
        </w:rPr>
        <w:t>торговли.</w:t>
      </w:r>
    </w:p>
    <w:p w:rsidR="0021335E" w:rsidRDefault="0021335E" w:rsidP="002133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C31B71">
        <w:rPr>
          <w:rFonts w:ascii="Times New Roman" w:hAnsi="Times New Roman" w:cs="Times New Roman"/>
          <w:sz w:val="28"/>
          <w:szCs w:val="28"/>
          <w:lang w:eastAsia="ru-RU"/>
        </w:rPr>
        <w:t>Необходимость  разработки проекта  постановления  возникла в связи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рекомендациями, направленными заместителем Председателя Правительства Российской Федерации – Министром промышленности и торговли РФ </w:t>
      </w:r>
      <w:proofErr w:type="spellStart"/>
      <w:r w:rsidRPr="00E10956">
        <w:rPr>
          <w:rFonts w:ascii="Times New Roman" w:hAnsi="Times New Roman" w:cs="Times New Roman"/>
          <w:sz w:val="28"/>
          <w:szCs w:val="28"/>
          <w:lang w:eastAsia="ru-RU"/>
        </w:rPr>
        <w:t>Мантуровым</w:t>
      </w:r>
      <w:proofErr w:type="spellEnd"/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рекомендациями министерства экономического развития Ставропольского края по вопросу создания условий для сбыта российской, в том числе фермерской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мест для размещения нестационарных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продукции, в том числе фермерской, российских малых и средних</w:t>
      </w:r>
      <w:proofErr w:type="gramEnd"/>
      <w:r w:rsidRPr="00E10956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производителей у входов в </w:t>
      </w:r>
      <w:r w:rsidRPr="00E10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магазины крупных торговых сетей и торговых центров в целях использования их покупательского трафика.</w:t>
      </w:r>
    </w:p>
    <w:p w:rsidR="007B6344" w:rsidRDefault="005C1EE8" w:rsidP="005C1E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BF6">
        <w:rPr>
          <w:rFonts w:ascii="Times New Roman" w:hAnsi="Times New Roman" w:cs="Times New Roman"/>
          <w:sz w:val="28"/>
          <w:szCs w:val="28"/>
        </w:rPr>
        <w:t>роект постановления нацелен на</w:t>
      </w:r>
      <w:r w:rsidR="007B6344" w:rsidRPr="007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Схем</w:t>
      </w:r>
      <w:r w:rsidR="0065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дополнительных мест размещения нестационарных объектов сезонного функционирования вблизи крупных </w:t>
      </w:r>
      <w:r w:rsidR="0060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C4B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18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установит возможность осуществления деятельности субъектам </w:t>
      </w:r>
      <w:r w:rsidR="0021335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6C4B">
        <w:rPr>
          <w:rFonts w:ascii="Times New Roman" w:hAnsi="Times New Roman" w:cs="Times New Roman"/>
          <w:sz w:val="28"/>
          <w:szCs w:val="28"/>
        </w:rPr>
        <w:t xml:space="preserve">осуществлению торговой деятельности </w:t>
      </w:r>
      <w:r w:rsidR="00AC051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076C4B">
        <w:rPr>
          <w:rFonts w:ascii="Times New Roman" w:hAnsi="Times New Roman" w:cs="Times New Roman"/>
          <w:sz w:val="28"/>
          <w:szCs w:val="28"/>
        </w:rPr>
        <w:t xml:space="preserve">за счет внесения </w:t>
      </w:r>
      <w:r w:rsidR="004E0AB6">
        <w:rPr>
          <w:rFonts w:ascii="Times New Roman" w:hAnsi="Times New Roman" w:cs="Times New Roman"/>
          <w:sz w:val="28"/>
          <w:szCs w:val="28"/>
        </w:rPr>
        <w:t xml:space="preserve">в Схему </w:t>
      </w:r>
      <w:r w:rsidR="007A73F5">
        <w:rPr>
          <w:rFonts w:ascii="Times New Roman" w:hAnsi="Times New Roman" w:cs="Times New Roman"/>
          <w:sz w:val="28"/>
          <w:szCs w:val="28"/>
        </w:rPr>
        <w:t xml:space="preserve">дополнительных мест </w:t>
      </w:r>
      <w:r w:rsidR="004E0AB6">
        <w:rPr>
          <w:rFonts w:ascii="Times New Roman" w:hAnsi="Times New Roman" w:cs="Times New Roman"/>
          <w:sz w:val="28"/>
          <w:szCs w:val="28"/>
        </w:rPr>
        <w:t xml:space="preserve">по продаже продовольственных и непродовольственных товаров </w:t>
      </w:r>
      <w:r w:rsidR="007A73F5">
        <w:rPr>
          <w:rFonts w:ascii="Times New Roman" w:hAnsi="Times New Roman" w:cs="Times New Roman"/>
          <w:sz w:val="28"/>
          <w:szCs w:val="28"/>
        </w:rPr>
        <w:t>с использованием мобильных объектов</w:t>
      </w:r>
      <w:r w:rsidR="004E0AB6">
        <w:rPr>
          <w:rFonts w:ascii="Times New Roman" w:hAnsi="Times New Roman" w:cs="Times New Roman"/>
          <w:sz w:val="28"/>
          <w:szCs w:val="28"/>
        </w:rPr>
        <w:t xml:space="preserve"> сезонного функционирования</w:t>
      </w:r>
      <w:r w:rsidR="007A73F5">
        <w:rPr>
          <w:rFonts w:ascii="Times New Roman" w:hAnsi="Times New Roman" w:cs="Times New Roman"/>
          <w:sz w:val="28"/>
          <w:szCs w:val="28"/>
        </w:rPr>
        <w:t xml:space="preserve"> (автомагазинов).</w:t>
      </w:r>
    </w:p>
    <w:p w:rsidR="00851BF6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98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изменения функций (полномочий, обязанностей, прав) органов местного самоуправления Советского городского округа Ставропольского края, а также потенциальных адресатов предлагаемого правового регулирования.</w:t>
      </w:r>
    </w:p>
    <w:p w:rsidR="00851BF6" w:rsidRPr="00651598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98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дополнительных расходов за счет средств бюджета Советского городского округа Ставропольского края и иных расходов.</w:t>
      </w:r>
    </w:p>
    <w:p w:rsidR="00851BF6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9EB" w:rsidRPr="00651598" w:rsidRDefault="000509EB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BF6" w:rsidRPr="006F22CA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51BF6" w:rsidRPr="006F22CA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851BF6" w:rsidRPr="006F22CA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CA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22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73F5">
        <w:rPr>
          <w:rFonts w:ascii="Times New Roman" w:hAnsi="Times New Roman" w:cs="Times New Roman"/>
          <w:sz w:val="28"/>
          <w:szCs w:val="28"/>
        </w:rPr>
        <w:t>Е.А.Носоченко</w:t>
      </w:r>
    </w:p>
    <w:p w:rsidR="00851BF6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EB" w:rsidRDefault="000509EB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B6" w:rsidRPr="006F22CA" w:rsidRDefault="004E0AB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DC556B" w:rsidRDefault="00851BF6" w:rsidP="006B5184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Кашина Г.В</w:t>
      </w:r>
      <w:r w:rsidR="00C25D53">
        <w:rPr>
          <w:rFonts w:ascii="Times New Roman" w:hAnsi="Times New Roman" w:cs="Times New Roman"/>
          <w:sz w:val="24"/>
          <w:szCs w:val="24"/>
        </w:rPr>
        <w:t>.</w:t>
      </w:r>
      <w:r w:rsidRPr="00672D4E">
        <w:rPr>
          <w:rFonts w:ascii="Times New Roman" w:hAnsi="Times New Roman" w:cs="Times New Roman"/>
          <w:sz w:val="24"/>
          <w:szCs w:val="24"/>
        </w:rPr>
        <w:t xml:space="preserve"> (8865-52) 6-15-48</w:t>
      </w:r>
    </w:p>
    <w:sectPr w:rsidR="00C23743" w:rsidRPr="00DC556B" w:rsidSect="00D179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69"/>
    <w:rsid w:val="000129F0"/>
    <w:rsid w:val="00023E82"/>
    <w:rsid w:val="0003461B"/>
    <w:rsid w:val="0003743D"/>
    <w:rsid w:val="000509EB"/>
    <w:rsid w:val="00061910"/>
    <w:rsid w:val="00076C4B"/>
    <w:rsid w:val="00092D3D"/>
    <w:rsid w:val="000A3259"/>
    <w:rsid w:val="000C062E"/>
    <w:rsid w:val="000C12EC"/>
    <w:rsid w:val="000E2D93"/>
    <w:rsid w:val="00116582"/>
    <w:rsid w:val="001A34D3"/>
    <w:rsid w:val="001C13DB"/>
    <w:rsid w:val="001D756D"/>
    <w:rsid w:val="00200D9D"/>
    <w:rsid w:val="00201A40"/>
    <w:rsid w:val="00203CC1"/>
    <w:rsid w:val="0021335E"/>
    <w:rsid w:val="0023736D"/>
    <w:rsid w:val="002416C0"/>
    <w:rsid w:val="002760B2"/>
    <w:rsid w:val="0028483F"/>
    <w:rsid w:val="002C3AD1"/>
    <w:rsid w:val="002E5121"/>
    <w:rsid w:val="003549AA"/>
    <w:rsid w:val="003C2006"/>
    <w:rsid w:val="003C7FD9"/>
    <w:rsid w:val="003F6C0B"/>
    <w:rsid w:val="00402140"/>
    <w:rsid w:val="00414F55"/>
    <w:rsid w:val="00445F6B"/>
    <w:rsid w:val="00461B91"/>
    <w:rsid w:val="004B3C7C"/>
    <w:rsid w:val="004C17E9"/>
    <w:rsid w:val="004E0AB6"/>
    <w:rsid w:val="004E3E85"/>
    <w:rsid w:val="004F3220"/>
    <w:rsid w:val="005144B0"/>
    <w:rsid w:val="0051746A"/>
    <w:rsid w:val="00531E95"/>
    <w:rsid w:val="00594EEF"/>
    <w:rsid w:val="005A4F13"/>
    <w:rsid w:val="005C16D8"/>
    <w:rsid w:val="005C1EE8"/>
    <w:rsid w:val="005C2318"/>
    <w:rsid w:val="0060101C"/>
    <w:rsid w:val="006041DA"/>
    <w:rsid w:val="006049F1"/>
    <w:rsid w:val="006135D8"/>
    <w:rsid w:val="00654465"/>
    <w:rsid w:val="0067250A"/>
    <w:rsid w:val="006A0A2B"/>
    <w:rsid w:val="006A2123"/>
    <w:rsid w:val="006B5184"/>
    <w:rsid w:val="006B6BC7"/>
    <w:rsid w:val="006E4F23"/>
    <w:rsid w:val="006F22CA"/>
    <w:rsid w:val="00714DFE"/>
    <w:rsid w:val="0074313E"/>
    <w:rsid w:val="007501E2"/>
    <w:rsid w:val="00782357"/>
    <w:rsid w:val="0078496E"/>
    <w:rsid w:val="007A19FA"/>
    <w:rsid w:val="007A73F5"/>
    <w:rsid w:val="007B6344"/>
    <w:rsid w:val="00817EF0"/>
    <w:rsid w:val="00826663"/>
    <w:rsid w:val="00834FDE"/>
    <w:rsid w:val="00851BF6"/>
    <w:rsid w:val="008677D4"/>
    <w:rsid w:val="00894604"/>
    <w:rsid w:val="00897BD2"/>
    <w:rsid w:val="008B190F"/>
    <w:rsid w:val="008B1F7D"/>
    <w:rsid w:val="008B4E05"/>
    <w:rsid w:val="008D1FAA"/>
    <w:rsid w:val="0092762F"/>
    <w:rsid w:val="0095787E"/>
    <w:rsid w:val="009768C9"/>
    <w:rsid w:val="009B168C"/>
    <w:rsid w:val="009C0A62"/>
    <w:rsid w:val="009E33B1"/>
    <w:rsid w:val="00A159E9"/>
    <w:rsid w:val="00A54348"/>
    <w:rsid w:val="00A75FA9"/>
    <w:rsid w:val="00AC0517"/>
    <w:rsid w:val="00AE28BA"/>
    <w:rsid w:val="00AF46FE"/>
    <w:rsid w:val="00B517FC"/>
    <w:rsid w:val="00B77544"/>
    <w:rsid w:val="00B94C8D"/>
    <w:rsid w:val="00BC4B2D"/>
    <w:rsid w:val="00BF6157"/>
    <w:rsid w:val="00C23743"/>
    <w:rsid w:val="00C25D53"/>
    <w:rsid w:val="00C73FD5"/>
    <w:rsid w:val="00C766E5"/>
    <w:rsid w:val="00C837FA"/>
    <w:rsid w:val="00C9166A"/>
    <w:rsid w:val="00C9553B"/>
    <w:rsid w:val="00CA1335"/>
    <w:rsid w:val="00CE2D6F"/>
    <w:rsid w:val="00D02825"/>
    <w:rsid w:val="00D179C4"/>
    <w:rsid w:val="00D271BE"/>
    <w:rsid w:val="00D33D7A"/>
    <w:rsid w:val="00D541D9"/>
    <w:rsid w:val="00D63027"/>
    <w:rsid w:val="00DA0330"/>
    <w:rsid w:val="00DC556B"/>
    <w:rsid w:val="00E64C0C"/>
    <w:rsid w:val="00E8687F"/>
    <w:rsid w:val="00EE6A75"/>
    <w:rsid w:val="00EF74B6"/>
    <w:rsid w:val="00F23924"/>
    <w:rsid w:val="00F37075"/>
    <w:rsid w:val="00F64569"/>
    <w:rsid w:val="00F93EFD"/>
    <w:rsid w:val="00FB301B"/>
    <w:rsid w:val="00FB5967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a"/>
    <w:rsid w:val="0092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1C42-F2F0-444A-A69F-DF892EE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118</cp:revision>
  <cp:lastPrinted>2017-05-10T12:29:00Z</cp:lastPrinted>
  <dcterms:created xsi:type="dcterms:W3CDTF">2016-06-01T05:21:00Z</dcterms:created>
  <dcterms:modified xsi:type="dcterms:W3CDTF">2023-03-09T12:01:00Z</dcterms:modified>
</cp:coreProperties>
</file>