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0B" w:rsidRPr="00341A0B" w:rsidRDefault="00341A0B" w:rsidP="00341A0B">
      <w:pPr>
        <w:ind w:firstLine="567"/>
        <w:jc w:val="right"/>
        <w:rPr>
          <w:rFonts w:ascii="Arial" w:hAnsi="Arial" w:cs="Arial"/>
        </w:rPr>
      </w:pPr>
      <w:bookmarkStart w:id="0" w:name="_Hlk73006285"/>
      <w:r w:rsidRPr="00341A0B">
        <w:rPr>
          <w:rFonts w:ascii="Arial" w:hAnsi="Arial" w:cs="Arial"/>
        </w:rPr>
        <w:t>Обнародовано в сетевом издании – сайте</w:t>
      </w:r>
    </w:p>
    <w:p w:rsidR="00341A0B" w:rsidRPr="00341A0B" w:rsidRDefault="00341A0B" w:rsidP="00341A0B">
      <w:pPr>
        <w:ind w:firstLine="567"/>
        <w:jc w:val="right"/>
        <w:rPr>
          <w:rFonts w:ascii="Arial" w:hAnsi="Arial" w:cs="Arial"/>
        </w:rPr>
      </w:pPr>
      <w:r w:rsidRPr="00341A0B">
        <w:rPr>
          <w:rFonts w:ascii="Arial" w:hAnsi="Arial" w:cs="Arial"/>
        </w:rPr>
        <w:t xml:space="preserve">муниципальных правовых актов </w:t>
      </w:r>
    </w:p>
    <w:p w:rsidR="00341A0B" w:rsidRPr="00341A0B" w:rsidRDefault="00341A0B" w:rsidP="00341A0B">
      <w:pPr>
        <w:ind w:firstLine="567"/>
        <w:jc w:val="right"/>
        <w:rPr>
          <w:rFonts w:ascii="Arial" w:hAnsi="Arial" w:cs="Arial"/>
        </w:rPr>
      </w:pPr>
      <w:r w:rsidRPr="00341A0B">
        <w:rPr>
          <w:rFonts w:ascii="Arial" w:hAnsi="Arial" w:cs="Arial"/>
        </w:rPr>
        <w:t xml:space="preserve">Советского муниципального </w:t>
      </w:r>
    </w:p>
    <w:p w:rsidR="00341A0B" w:rsidRPr="00341A0B" w:rsidRDefault="00341A0B" w:rsidP="00341A0B">
      <w:pPr>
        <w:ind w:firstLine="567"/>
        <w:jc w:val="right"/>
        <w:rPr>
          <w:rFonts w:ascii="Arial" w:hAnsi="Arial" w:cs="Arial"/>
        </w:rPr>
      </w:pPr>
      <w:r w:rsidRPr="00341A0B">
        <w:rPr>
          <w:rFonts w:ascii="Arial" w:hAnsi="Arial" w:cs="Arial"/>
        </w:rPr>
        <w:t xml:space="preserve"> округа Ставропольского края</w:t>
      </w:r>
    </w:p>
    <w:p w:rsidR="00341A0B" w:rsidRDefault="00341A0B" w:rsidP="00341A0B">
      <w:pPr>
        <w:ind w:firstLine="567"/>
        <w:jc w:val="right"/>
        <w:rPr>
          <w:rFonts w:ascii="Arial" w:hAnsi="Arial" w:cs="Arial"/>
        </w:rPr>
      </w:pPr>
      <w:r w:rsidRPr="00341A0B">
        <w:rPr>
          <w:rFonts w:ascii="Arial" w:hAnsi="Arial" w:cs="Arial"/>
        </w:rPr>
        <w:t>26.10.2023 г.</w:t>
      </w:r>
    </w:p>
    <w:p w:rsidR="00341A0B" w:rsidRPr="00341A0B" w:rsidRDefault="00341A0B" w:rsidP="00341A0B">
      <w:pPr>
        <w:ind w:firstLine="567"/>
        <w:jc w:val="right"/>
        <w:rPr>
          <w:rFonts w:ascii="Arial" w:hAnsi="Arial" w:cs="Arial"/>
        </w:rPr>
      </w:pPr>
      <w:bookmarkStart w:id="1" w:name="_GoBack"/>
      <w:bookmarkEnd w:id="1"/>
    </w:p>
    <w:p w:rsidR="00BB57FB" w:rsidRDefault="00C17762" w:rsidP="00C17762">
      <w:pPr>
        <w:ind w:firstLine="567"/>
        <w:jc w:val="center"/>
        <w:rPr>
          <w:rFonts w:ascii="Arial" w:hAnsi="Arial" w:cs="Arial"/>
          <w:b/>
          <w:sz w:val="32"/>
          <w:szCs w:val="32"/>
        </w:rPr>
      </w:pPr>
      <w:r>
        <w:rPr>
          <w:rFonts w:ascii="Arial" w:hAnsi="Arial" w:cs="Arial"/>
          <w:b/>
          <w:sz w:val="32"/>
          <w:szCs w:val="32"/>
        </w:rPr>
        <w:t>АДМИНИСТРАЦИЯ</w:t>
      </w:r>
      <w:r w:rsidR="00BB57FB" w:rsidRPr="00C17762">
        <w:rPr>
          <w:rFonts w:ascii="Arial" w:hAnsi="Arial" w:cs="Arial"/>
          <w:b/>
          <w:sz w:val="32"/>
          <w:szCs w:val="32"/>
        </w:rPr>
        <w:t xml:space="preserve"> СОВЕТСКОГО МУНИЦИПАЛЬНОГО ОКРУГА СТАВРОПОЛЬСКОГО КРАЯ</w:t>
      </w:r>
    </w:p>
    <w:p w:rsidR="00C17762" w:rsidRPr="00C17762" w:rsidRDefault="00C17762" w:rsidP="00C17762">
      <w:pPr>
        <w:ind w:firstLine="567"/>
        <w:jc w:val="center"/>
        <w:rPr>
          <w:rFonts w:ascii="Arial" w:hAnsi="Arial" w:cs="Arial"/>
          <w:b/>
        </w:rPr>
      </w:pPr>
    </w:p>
    <w:p w:rsidR="00C17762" w:rsidRPr="00C17762" w:rsidRDefault="00C17762" w:rsidP="00C17762">
      <w:pPr>
        <w:ind w:firstLine="567"/>
        <w:jc w:val="center"/>
        <w:rPr>
          <w:rFonts w:ascii="Arial" w:hAnsi="Arial" w:cs="Arial"/>
          <w:b/>
          <w:sz w:val="32"/>
          <w:szCs w:val="32"/>
        </w:rPr>
      </w:pPr>
      <w:r w:rsidRPr="00C17762">
        <w:rPr>
          <w:rFonts w:ascii="Arial" w:hAnsi="Arial" w:cs="Arial"/>
          <w:b/>
          <w:sz w:val="32"/>
          <w:szCs w:val="32"/>
        </w:rPr>
        <w:t>ПОСТАНОВЛЕНИЕ</w:t>
      </w:r>
    </w:p>
    <w:bookmarkEnd w:id="0"/>
    <w:p w:rsidR="00C17762" w:rsidRPr="00C17762" w:rsidRDefault="00C17762" w:rsidP="00C17762">
      <w:pPr>
        <w:tabs>
          <w:tab w:val="left" w:pos="3190"/>
          <w:tab w:val="left" w:pos="7763"/>
        </w:tabs>
        <w:ind w:firstLine="567"/>
        <w:jc w:val="center"/>
        <w:rPr>
          <w:rFonts w:ascii="Arial" w:hAnsi="Arial" w:cs="Arial"/>
          <w:b/>
          <w:sz w:val="32"/>
          <w:szCs w:val="32"/>
        </w:rPr>
      </w:pPr>
      <w:r w:rsidRPr="00C17762">
        <w:rPr>
          <w:rFonts w:ascii="Arial" w:hAnsi="Arial" w:cs="Arial"/>
          <w:b/>
          <w:sz w:val="32"/>
          <w:szCs w:val="32"/>
        </w:rPr>
        <w:t>от 26 октября 2023</w:t>
      </w:r>
      <w:r>
        <w:rPr>
          <w:rFonts w:ascii="Arial" w:hAnsi="Arial" w:cs="Arial"/>
          <w:b/>
          <w:sz w:val="32"/>
          <w:szCs w:val="32"/>
        </w:rPr>
        <w:t xml:space="preserve"> г.</w:t>
      </w:r>
      <w:r w:rsidRPr="00C17762">
        <w:rPr>
          <w:rFonts w:ascii="Arial" w:hAnsi="Arial" w:cs="Arial"/>
          <w:b/>
          <w:sz w:val="32"/>
          <w:szCs w:val="32"/>
        </w:rPr>
        <w:t>№ 1162</w:t>
      </w:r>
    </w:p>
    <w:p w:rsidR="00305F8B" w:rsidRPr="00C17762" w:rsidRDefault="00305F8B" w:rsidP="00C17762">
      <w:pPr>
        <w:ind w:firstLine="567"/>
        <w:jc w:val="center"/>
        <w:rPr>
          <w:rFonts w:ascii="Arial" w:hAnsi="Arial" w:cs="Arial"/>
          <w:b/>
        </w:rPr>
      </w:pPr>
    </w:p>
    <w:p w:rsidR="00AF4423" w:rsidRPr="00C17762" w:rsidRDefault="00C17762" w:rsidP="00C17762">
      <w:pPr>
        <w:ind w:firstLine="567"/>
        <w:jc w:val="center"/>
        <w:rPr>
          <w:rFonts w:ascii="Arial" w:hAnsi="Arial" w:cs="Arial"/>
          <w:b/>
          <w:sz w:val="32"/>
          <w:szCs w:val="32"/>
        </w:rPr>
      </w:pPr>
      <w:r w:rsidRPr="00C17762">
        <w:rPr>
          <w:rFonts w:ascii="Arial" w:hAnsi="Arial" w:cs="Arial"/>
          <w:b/>
          <w:sz w:val="32"/>
          <w:szCs w:val="32"/>
        </w:rPr>
        <w:t>О ВНЕСЕНИИ ИЗМЕНЕНИЙ В ПОЛОЖЕНИЕ ОБ ОПЛАТЕ ТРУДА РАБОТНИКОВ МУНИЦИПАЛЬНОГО УЧРЕЖДЕНИЯ «ЦЕНТР ПО КОМПЛЕКСНОМУ ОБСЛУЖИВАНИЮ УЧРЕЖДЕНИЙ ОБРАЗОВАНИЯ СОВЕТСКОГО ГОРОДСКОГО ОКРУГА СТАВРОПОЛЬСКОГО КРАЯ», УТВЕРЖДЕННОЕ ПОСТАНОВЛЕНИЕМ АДМИНИСТРАЦИИ СОВЕТСКОГО ГОРОДСКОГО ОКРУГА СТАВРОПОЛЬСКОГО КРАЯ ОТ 30 ЯНВАРЯ 2023 Г. № 68</w:t>
      </w:r>
    </w:p>
    <w:p w:rsidR="009C4149" w:rsidRPr="00C17762" w:rsidRDefault="009C4149" w:rsidP="00C17762">
      <w:pPr>
        <w:ind w:firstLine="567"/>
        <w:jc w:val="center"/>
        <w:rPr>
          <w:rFonts w:ascii="Arial" w:hAnsi="Arial" w:cs="Arial"/>
          <w:b/>
        </w:rPr>
      </w:pPr>
    </w:p>
    <w:p w:rsidR="00305F8B" w:rsidRPr="00C17762" w:rsidRDefault="00305F8B" w:rsidP="00C17762">
      <w:pPr>
        <w:ind w:firstLine="567"/>
        <w:jc w:val="both"/>
        <w:rPr>
          <w:rFonts w:ascii="Arial" w:hAnsi="Arial" w:cs="Arial"/>
        </w:rPr>
      </w:pPr>
    </w:p>
    <w:p w:rsidR="009C4149" w:rsidRPr="00C17762" w:rsidRDefault="009C4149" w:rsidP="00C17762">
      <w:pPr>
        <w:ind w:firstLine="567"/>
        <w:jc w:val="both"/>
        <w:rPr>
          <w:rFonts w:ascii="Arial" w:hAnsi="Arial" w:cs="Arial"/>
        </w:rPr>
      </w:pPr>
      <w:proofErr w:type="gramStart"/>
      <w:r w:rsidRPr="00C17762">
        <w:rPr>
          <w:rFonts w:ascii="Arial" w:hAnsi="Arial" w:cs="Arial"/>
        </w:rPr>
        <w:t>В соответствии со статьей 144 Трудового кодекса Российской Федерации, постановлением администрации Советского городского округа Ставропольского края от 09 января 2018 г. № 5 «Об установлении систем оплаты труда работников муниципальных бюджетных, автономных и казенных учреждений Советского городского округа Ставро</w:t>
      </w:r>
      <w:r w:rsidR="00AF4423" w:rsidRPr="00C17762">
        <w:rPr>
          <w:rFonts w:ascii="Arial" w:hAnsi="Arial" w:cs="Arial"/>
        </w:rPr>
        <w:t>польского края»</w:t>
      </w:r>
      <w:r w:rsidR="00D02E1A" w:rsidRPr="00C17762">
        <w:rPr>
          <w:rFonts w:ascii="Arial" w:hAnsi="Arial" w:cs="Arial"/>
        </w:rPr>
        <w:t xml:space="preserve"> (с изменениями)</w:t>
      </w:r>
      <w:r w:rsidR="00AF4423" w:rsidRPr="00C17762">
        <w:rPr>
          <w:rFonts w:ascii="Arial" w:hAnsi="Arial" w:cs="Arial"/>
        </w:rPr>
        <w:t xml:space="preserve"> </w:t>
      </w:r>
      <w:r w:rsidR="004666A8" w:rsidRPr="00C17762">
        <w:rPr>
          <w:rFonts w:ascii="Arial" w:hAnsi="Arial" w:cs="Arial"/>
        </w:rPr>
        <w:t>и распоряжением администрации Советского городского округа Ставропольс</w:t>
      </w:r>
      <w:r w:rsidR="0021211A" w:rsidRPr="00C17762">
        <w:rPr>
          <w:rFonts w:ascii="Arial" w:hAnsi="Arial" w:cs="Arial"/>
        </w:rPr>
        <w:t>кого края от 17</w:t>
      </w:r>
      <w:r w:rsidR="004666A8" w:rsidRPr="00C17762">
        <w:rPr>
          <w:rFonts w:ascii="Arial" w:hAnsi="Arial" w:cs="Arial"/>
        </w:rPr>
        <w:t xml:space="preserve"> июля 202</w:t>
      </w:r>
      <w:r w:rsidR="0021211A" w:rsidRPr="00C17762">
        <w:rPr>
          <w:rFonts w:ascii="Arial" w:hAnsi="Arial" w:cs="Arial"/>
        </w:rPr>
        <w:t>3 г. № 15</w:t>
      </w:r>
      <w:r w:rsidR="004666A8" w:rsidRPr="00C17762">
        <w:rPr>
          <w:rFonts w:ascii="Arial" w:hAnsi="Arial" w:cs="Arial"/>
        </w:rPr>
        <w:t>1 «О мерах по увеличению оплаты</w:t>
      </w:r>
      <w:proofErr w:type="gramEnd"/>
      <w:r w:rsidR="004666A8" w:rsidRPr="00C17762">
        <w:rPr>
          <w:rFonts w:ascii="Arial" w:hAnsi="Arial" w:cs="Arial"/>
        </w:rPr>
        <w:t xml:space="preserve"> труда работников муниципальных учреждений Советского городского округа Ставропольского края и работников администрации Советского городского округа Ставропольского края, осуществляющих профессиональную деятельность по профессиям рабочих»</w:t>
      </w:r>
      <w:r w:rsidR="00D82027" w:rsidRPr="00C17762">
        <w:rPr>
          <w:rFonts w:ascii="Arial" w:hAnsi="Arial" w:cs="Arial"/>
        </w:rPr>
        <w:t>,</w:t>
      </w:r>
      <w:r w:rsidR="00C17762" w:rsidRPr="00C17762">
        <w:rPr>
          <w:rFonts w:ascii="Arial" w:hAnsi="Arial" w:cs="Arial"/>
        </w:rPr>
        <w:t xml:space="preserve"> </w:t>
      </w:r>
      <w:r w:rsidRPr="00C17762">
        <w:rPr>
          <w:rFonts w:ascii="Arial" w:hAnsi="Arial" w:cs="Arial"/>
        </w:rPr>
        <w:t xml:space="preserve">администрация Советского </w:t>
      </w:r>
      <w:r w:rsidR="00A13C85" w:rsidRPr="00C17762">
        <w:rPr>
          <w:rFonts w:ascii="Arial" w:hAnsi="Arial" w:cs="Arial"/>
        </w:rPr>
        <w:t>муниципального</w:t>
      </w:r>
      <w:r w:rsidRPr="00C17762">
        <w:rPr>
          <w:rFonts w:ascii="Arial" w:hAnsi="Arial" w:cs="Arial"/>
        </w:rPr>
        <w:t xml:space="preserve"> округа Ставропольского края</w:t>
      </w:r>
    </w:p>
    <w:p w:rsidR="009C4149" w:rsidRPr="00C17762" w:rsidRDefault="009C4149" w:rsidP="00C17762">
      <w:pPr>
        <w:ind w:firstLine="567"/>
        <w:jc w:val="both"/>
        <w:rPr>
          <w:rFonts w:ascii="Arial" w:hAnsi="Arial" w:cs="Arial"/>
        </w:rPr>
      </w:pPr>
    </w:p>
    <w:p w:rsidR="009C4149" w:rsidRPr="00C17762" w:rsidRDefault="009C4149" w:rsidP="00C17762">
      <w:pPr>
        <w:jc w:val="both"/>
        <w:rPr>
          <w:rFonts w:ascii="Arial" w:hAnsi="Arial" w:cs="Arial"/>
        </w:rPr>
      </w:pPr>
      <w:r w:rsidRPr="00C17762">
        <w:rPr>
          <w:rFonts w:ascii="Arial" w:hAnsi="Arial" w:cs="Arial"/>
        </w:rPr>
        <w:t>ПОСТАНОВЛЯЕТ:</w:t>
      </w:r>
    </w:p>
    <w:p w:rsidR="009C4149" w:rsidRPr="00C17762" w:rsidRDefault="009C4149" w:rsidP="00C17762">
      <w:pPr>
        <w:ind w:firstLine="567"/>
        <w:jc w:val="both"/>
        <w:rPr>
          <w:rFonts w:ascii="Arial" w:hAnsi="Arial" w:cs="Arial"/>
        </w:rPr>
      </w:pPr>
    </w:p>
    <w:p w:rsidR="009C4149" w:rsidRPr="00C17762" w:rsidRDefault="009C4149" w:rsidP="00C17762">
      <w:pPr>
        <w:ind w:firstLine="567"/>
        <w:jc w:val="both"/>
        <w:rPr>
          <w:rFonts w:ascii="Arial" w:hAnsi="Arial" w:cs="Arial"/>
        </w:rPr>
      </w:pPr>
      <w:r w:rsidRPr="00C17762">
        <w:rPr>
          <w:rFonts w:ascii="Arial" w:hAnsi="Arial" w:cs="Arial"/>
        </w:rPr>
        <w:t xml:space="preserve">1. </w:t>
      </w:r>
      <w:proofErr w:type="gramStart"/>
      <w:r w:rsidR="00AF4423" w:rsidRPr="00C17762">
        <w:rPr>
          <w:rFonts w:ascii="Arial" w:hAnsi="Arial" w:cs="Arial"/>
        </w:rPr>
        <w:t>Внести в</w:t>
      </w:r>
      <w:r w:rsidRPr="00C17762">
        <w:rPr>
          <w:rFonts w:ascii="Arial" w:hAnsi="Arial" w:cs="Arial"/>
        </w:rPr>
        <w:t xml:space="preserve"> Положение об оплате труда работников </w:t>
      </w:r>
      <w:r w:rsidR="003B4B12" w:rsidRPr="00C17762">
        <w:rPr>
          <w:rFonts w:ascii="Arial" w:hAnsi="Arial" w:cs="Arial"/>
        </w:rPr>
        <w:t xml:space="preserve">муниципального учреждения </w:t>
      </w:r>
      <w:r w:rsidR="00635FC6" w:rsidRPr="00C17762">
        <w:rPr>
          <w:rFonts w:ascii="Arial" w:hAnsi="Arial" w:cs="Arial"/>
        </w:rPr>
        <w:t>«</w:t>
      </w:r>
      <w:r w:rsidR="003B4B12" w:rsidRPr="00C17762">
        <w:rPr>
          <w:rFonts w:ascii="Arial" w:hAnsi="Arial" w:cs="Arial"/>
        </w:rPr>
        <w:t>Центр по комплексному обслуживанию учреждений образования Советского городского округа Ставропольского края</w:t>
      </w:r>
      <w:r w:rsidR="00635FC6" w:rsidRPr="00C17762">
        <w:rPr>
          <w:rFonts w:ascii="Arial" w:hAnsi="Arial" w:cs="Arial"/>
        </w:rPr>
        <w:t>»</w:t>
      </w:r>
      <w:r w:rsidRPr="00C17762">
        <w:rPr>
          <w:rFonts w:ascii="Arial" w:hAnsi="Arial" w:cs="Arial"/>
        </w:rPr>
        <w:t xml:space="preserve">, утвержденное постановлением администрации Советского городского округа Ставропольского края от </w:t>
      </w:r>
      <w:r w:rsidR="003B4B12" w:rsidRPr="00C17762">
        <w:rPr>
          <w:rFonts w:ascii="Arial" w:hAnsi="Arial" w:cs="Arial"/>
        </w:rPr>
        <w:t>30 января 2023</w:t>
      </w:r>
      <w:r w:rsidRPr="00C17762">
        <w:rPr>
          <w:rFonts w:ascii="Arial" w:hAnsi="Arial" w:cs="Arial"/>
        </w:rPr>
        <w:t xml:space="preserve"> г. № </w:t>
      </w:r>
      <w:r w:rsidR="003B4B12" w:rsidRPr="00C17762">
        <w:rPr>
          <w:rFonts w:ascii="Arial" w:hAnsi="Arial" w:cs="Arial"/>
        </w:rPr>
        <w:t>68</w:t>
      </w:r>
      <w:r w:rsidRPr="00C17762">
        <w:rPr>
          <w:rFonts w:ascii="Arial" w:hAnsi="Arial" w:cs="Arial"/>
        </w:rPr>
        <w:t xml:space="preserve"> «Об утверждении Положения об оплате труда работников </w:t>
      </w:r>
      <w:r w:rsidR="003B4B12" w:rsidRPr="00C17762">
        <w:rPr>
          <w:rFonts w:ascii="Arial" w:hAnsi="Arial" w:cs="Arial"/>
        </w:rPr>
        <w:t>муниципального учреждения Центр по комплексному обслуживанию учреждений образования Советского городского округа Ставропольского края</w:t>
      </w:r>
      <w:r w:rsidR="00AF4423" w:rsidRPr="00C17762">
        <w:rPr>
          <w:rFonts w:ascii="Arial" w:hAnsi="Arial" w:cs="Arial"/>
        </w:rPr>
        <w:t>» следующ</w:t>
      </w:r>
      <w:r w:rsidR="004666A8" w:rsidRPr="00C17762">
        <w:rPr>
          <w:rFonts w:ascii="Arial" w:hAnsi="Arial" w:cs="Arial"/>
        </w:rPr>
        <w:t>ие изменения</w:t>
      </w:r>
      <w:r w:rsidR="00AF4423" w:rsidRPr="00C17762">
        <w:rPr>
          <w:rFonts w:ascii="Arial" w:hAnsi="Arial" w:cs="Arial"/>
        </w:rPr>
        <w:t>:</w:t>
      </w:r>
      <w:proofErr w:type="gramEnd"/>
    </w:p>
    <w:p w:rsidR="003B4B12" w:rsidRPr="00C17762" w:rsidRDefault="003B4B12" w:rsidP="00C17762">
      <w:pPr>
        <w:ind w:firstLine="567"/>
        <w:jc w:val="both"/>
        <w:rPr>
          <w:rFonts w:ascii="Arial" w:hAnsi="Arial" w:cs="Arial"/>
        </w:rPr>
      </w:pPr>
      <w:r w:rsidRPr="00C17762">
        <w:rPr>
          <w:rFonts w:ascii="Arial" w:hAnsi="Arial" w:cs="Arial"/>
        </w:rPr>
        <w:t>Пункт 8 раздела I «Общие положения и система оплаты труда</w:t>
      </w:r>
      <w:r w:rsidR="00104876" w:rsidRPr="00C17762">
        <w:rPr>
          <w:rFonts w:ascii="Arial" w:hAnsi="Arial" w:cs="Arial"/>
        </w:rPr>
        <w:t>»</w:t>
      </w:r>
      <w:r w:rsidRPr="00C17762">
        <w:rPr>
          <w:rFonts w:ascii="Arial" w:hAnsi="Arial" w:cs="Arial"/>
        </w:rPr>
        <w:t xml:space="preserve"> изложить в следующей редакции</w:t>
      </w:r>
      <w:r w:rsidR="00104876" w:rsidRPr="00C17762">
        <w:rPr>
          <w:rFonts w:ascii="Arial" w:hAnsi="Arial" w:cs="Arial"/>
        </w:rPr>
        <w:t>:</w:t>
      </w:r>
    </w:p>
    <w:p w:rsidR="003B4B12" w:rsidRPr="00C17762" w:rsidRDefault="003B4B12" w:rsidP="00C17762">
      <w:pPr>
        <w:ind w:firstLine="567"/>
        <w:jc w:val="both"/>
        <w:rPr>
          <w:rFonts w:ascii="Arial" w:hAnsi="Arial" w:cs="Arial"/>
        </w:rPr>
      </w:pPr>
      <w:r w:rsidRPr="00C17762">
        <w:rPr>
          <w:rFonts w:ascii="Arial" w:hAnsi="Arial" w:cs="Arial"/>
        </w:rPr>
        <w:lastRenderedPageBreak/>
        <w:t xml:space="preserve">«8. </w:t>
      </w:r>
      <w:proofErr w:type="gramStart"/>
      <w:r w:rsidR="00D611B2" w:rsidRPr="00C17762">
        <w:rPr>
          <w:rFonts w:ascii="Arial" w:hAnsi="Arial" w:cs="Arial"/>
        </w:rPr>
        <w:t>Лица, не имеющие соответствующего профессионального образования или стажа работы, установленных квалификационными требованиями, но обладающие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r w:rsidR="001547CC" w:rsidRPr="00C17762">
        <w:rPr>
          <w:rFonts w:ascii="Arial" w:hAnsi="Arial" w:cs="Arial"/>
        </w:rPr>
        <w:t>»</w:t>
      </w:r>
      <w:r w:rsidR="00104876" w:rsidRPr="00C17762">
        <w:rPr>
          <w:rFonts w:ascii="Arial" w:hAnsi="Arial" w:cs="Arial"/>
        </w:rPr>
        <w:t>.</w:t>
      </w:r>
      <w:proofErr w:type="gramEnd"/>
    </w:p>
    <w:p w:rsidR="00723B69" w:rsidRPr="00C17762" w:rsidRDefault="00AF4423" w:rsidP="00C17762">
      <w:pPr>
        <w:ind w:firstLine="567"/>
        <w:jc w:val="both"/>
        <w:rPr>
          <w:rFonts w:ascii="Arial" w:hAnsi="Arial" w:cs="Arial"/>
        </w:rPr>
      </w:pPr>
      <w:r w:rsidRPr="00C17762">
        <w:rPr>
          <w:rFonts w:ascii="Arial" w:hAnsi="Arial" w:cs="Arial"/>
        </w:rPr>
        <w:t>1.</w:t>
      </w:r>
      <w:r w:rsidR="003B4B12" w:rsidRPr="00C17762">
        <w:rPr>
          <w:rFonts w:ascii="Arial" w:hAnsi="Arial" w:cs="Arial"/>
        </w:rPr>
        <w:t>2</w:t>
      </w:r>
      <w:r w:rsidRPr="00C17762">
        <w:rPr>
          <w:rFonts w:ascii="Arial" w:hAnsi="Arial" w:cs="Arial"/>
        </w:rPr>
        <w:t>.</w:t>
      </w:r>
      <w:r w:rsidR="00C17762" w:rsidRPr="00C17762">
        <w:rPr>
          <w:rFonts w:ascii="Arial" w:hAnsi="Arial" w:cs="Arial"/>
        </w:rPr>
        <w:t xml:space="preserve"> </w:t>
      </w:r>
      <w:r w:rsidR="00723B69" w:rsidRPr="00C17762">
        <w:rPr>
          <w:rFonts w:ascii="Arial" w:hAnsi="Arial" w:cs="Arial"/>
        </w:rPr>
        <w:t>Раздел II «</w:t>
      </w:r>
      <w:r w:rsidR="003B4B12" w:rsidRPr="00C17762">
        <w:rPr>
          <w:rFonts w:ascii="Arial" w:hAnsi="Arial" w:cs="Arial"/>
        </w:rPr>
        <w:t>Профессиональные квалификационные группы должностей и должностные оклады работников Учреждения</w:t>
      </w:r>
      <w:r w:rsidR="00723B69" w:rsidRPr="00C17762">
        <w:rPr>
          <w:rFonts w:ascii="Arial" w:hAnsi="Arial" w:cs="Arial"/>
        </w:rPr>
        <w:t xml:space="preserve">» изложить в </w:t>
      </w:r>
      <w:r w:rsidR="008413BA" w:rsidRPr="00C17762">
        <w:rPr>
          <w:rFonts w:ascii="Arial" w:hAnsi="Arial" w:cs="Arial"/>
        </w:rPr>
        <w:t>следующей</w:t>
      </w:r>
      <w:r w:rsidR="00723B69" w:rsidRPr="00C17762">
        <w:rPr>
          <w:rFonts w:ascii="Arial" w:hAnsi="Arial" w:cs="Arial"/>
        </w:rPr>
        <w:t xml:space="preserve"> редакции:</w:t>
      </w:r>
    </w:p>
    <w:p w:rsidR="00723B69" w:rsidRPr="00C17762" w:rsidRDefault="00723B69" w:rsidP="00C17762">
      <w:pPr>
        <w:ind w:firstLine="567"/>
        <w:jc w:val="both"/>
        <w:rPr>
          <w:rFonts w:ascii="Arial" w:hAnsi="Arial" w:cs="Arial"/>
        </w:rPr>
      </w:pPr>
      <w:r w:rsidRPr="00C17762">
        <w:rPr>
          <w:rFonts w:ascii="Arial" w:hAnsi="Arial" w:cs="Arial"/>
        </w:rPr>
        <w:t>«II. «</w:t>
      </w:r>
      <w:r w:rsidR="003B4B12" w:rsidRPr="00C17762">
        <w:rPr>
          <w:rFonts w:ascii="Arial" w:hAnsi="Arial" w:cs="Arial"/>
        </w:rPr>
        <w:t>Профессиональные квалификационные группы должностей и должностные оклады работников Учреждения</w:t>
      </w:r>
      <w:r w:rsidRPr="00C17762">
        <w:rPr>
          <w:rFonts w:ascii="Arial" w:hAnsi="Arial" w:cs="Arial"/>
        </w:rPr>
        <w:t>»</w:t>
      </w:r>
    </w:p>
    <w:p w:rsidR="003B4B12" w:rsidRPr="00C17762" w:rsidRDefault="003B4B12" w:rsidP="00C17762">
      <w:pPr>
        <w:ind w:firstLine="567"/>
        <w:jc w:val="both"/>
        <w:rPr>
          <w:rFonts w:ascii="Arial" w:hAnsi="Arial" w:cs="Arial"/>
        </w:rPr>
      </w:pPr>
      <w:r w:rsidRPr="00C17762">
        <w:rPr>
          <w:rFonts w:ascii="Arial" w:hAnsi="Arial" w:cs="Arial"/>
        </w:rPr>
        <w:t>Размеры должностных окладов работников, занимающих общеотраслевые должности руководителей, специалистов и служащих:</w:t>
      </w:r>
    </w:p>
    <w:p w:rsidR="003B4B12" w:rsidRPr="00C17762" w:rsidRDefault="003B4B12" w:rsidP="00C17762">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1"/>
        <w:gridCol w:w="1709"/>
      </w:tblGrid>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bookmarkStart w:id="2" w:name="sub_23"/>
            <w:bookmarkStart w:id="3" w:name="sub_235"/>
            <w:bookmarkEnd w:id="2"/>
            <w:bookmarkEnd w:id="3"/>
            <w:r w:rsidRPr="00C17762">
              <w:rPr>
                <w:rFonts w:ascii="Arial" w:eastAsia="Calibri" w:hAnsi="Arial" w:cs="Arial"/>
              </w:rPr>
              <w:t>Наименование должностей</w:t>
            </w:r>
          </w:p>
        </w:tc>
        <w:tc>
          <w:tcPr>
            <w:tcW w:w="166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Должностной оклад, рублей</w:t>
            </w:r>
          </w:p>
        </w:tc>
      </w:tr>
      <w:tr w:rsidR="003B4B12" w:rsidRPr="00C17762" w:rsidTr="003F20AB">
        <w:tc>
          <w:tcPr>
            <w:tcW w:w="9570" w:type="dxa"/>
            <w:gridSpan w:val="2"/>
            <w:shd w:val="clear" w:color="auto" w:fill="auto"/>
          </w:tcPr>
          <w:p w:rsidR="003B4B12" w:rsidRPr="00C17762" w:rsidRDefault="003B4B12" w:rsidP="00C17762">
            <w:pPr>
              <w:jc w:val="center"/>
              <w:rPr>
                <w:rFonts w:ascii="Arial" w:eastAsia="Calibri" w:hAnsi="Arial" w:cs="Arial"/>
              </w:rPr>
            </w:pPr>
            <w:r w:rsidRPr="00C17762">
              <w:rPr>
                <w:rFonts w:ascii="Arial" w:eastAsia="Calibri" w:hAnsi="Arial" w:cs="Arial"/>
              </w:rPr>
              <w:t>Профессиональная квалификационная группа «Общеотраслевые должности служащих третьего уровня»</w:t>
            </w:r>
          </w:p>
        </w:tc>
      </w:tr>
      <w:tr w:rsidR="003B4B12" w:rsidRPr="00C17762" w:rsidTr="003F20AB">
        <w:tc>
          <w:tcPr>
            <w:tcW w:w="9570" w:type="dxa"/>
            <w:gridSpan w:val="2"/>
            <w:shd w:val="clear" w:color="auto" w:fill="auto"/>
          </w:tcPr>
          <w:p w:rsidR="003B4B12" w:rsidRPr="00C17762" w:rsidRDefault="003B4B12" w:rsidP="00C17762">
            <w:pPr>
              <w:jc w:val="center"/>
              <w:rPr>
                <w:rFonts w:ascii="Arial" w:eastAsia="Calibri" w:hAnsi="Arial" w:cs="Arial"/>
              </w:rPr>
            </w:pPr>
            <w:r w:rsidRPr="00C17762">
              <w:rPr>
                <w:rFonts w:ascii="Arial" w:eastAsia="Calibri" w:hAnsi="Arial" w:cs="Arial"/>
              </w:rPr>
              <w:t>1 квалификационный уровень</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Инженер-технолог, программист, экономист, юрисконсульт, инженер по надзору за строительством</w:t>
            </w:r>
          </w:p>
        </w:tc>
        <w:tc>
          <w:tcPr>
            <w:tcW w:w="1665" w:type="dxa"/>
            <w:shd w:val="clear" w:color="auto" w:fill="auto"/>
          </w:tcPr>
          <w:p w:rsidR="003B4B12" w:rsidRPr="00C17762" w:rsidRDefault="0067407B" w:rsidP="00C17762">
            <w:pPr>
              <w:jc w:val="both"/>
              <w:rPr>
                <w:rFonts w:ascii="Arial" w:eastAsia="Calibri" w:hAnsi="Arial" w:cs="Arial"/>
              </w:rPr>
            </w:pPr>
            <w:r w:rsidRPr="00C17762">
              <w:rPr>
                <w:rFonts w:ascii="Arial" w:eastAsia="Calibri" w:hAnsi="Arial" w:cs="Arial"/>
              </w:rPr>
              <w:t>8355</w:t>
            </w:r>
          </w:p>
        </w:tc>
      </w:tr>
      <w:tr w:rsidR="003B4B12" w:rsidRPr="00C17762" w:rsidTr="003F20AB">
        <w:tc>
          <w:tcPr>
            <w:tcW w:w="9570" w:type="dxa"/>
            <w:gridSpan w:val="2"/>
            <w:shd w:val="clear" w:color="auto" w:fill="auto"/>
          </w:tcPr>
          <w:p w:rsidR="003B4B12" w:rsidRPr="00C17762" w:rsidRDefault="003B4B12" w:rsidP="00C17762">
            <w:pPr>
              <w:jc w:val="center"/>
              <w:rPr>
                <w:rFonts w:ascii="Arial" w:eastAsia="Calibri" w:hAnsi="Arial" w:cs="Arial"/>
              </w:rPr>
            </w:pPr>
            <w:r w:rsidRPr="00C17762">
              <w:rPr>
                <w:rFonts w:ascii="Arial" w:eastAsia="Calibri" w:hAnsi="Arial" w:cs="Arial"/>
              </w:rPr>
              <w:t>2 квалификационный уровень</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 xml:space="preserve">2 категории: инженер-технолог, программист, экономист, юрисконсульт, инженер по надзору за строительством </w:t>
            </w:r>
          </w:p>
        </w:tc>
        <w:tc>
          <w:tcPr>
            <w:tcW w:w="1665" w:type="dxa"/>
            <w:shd w:val="clear" w:color="auto" w:fill="auto"/>
          </w:tcPr>
          <w:p w:rsidR="003B4B12" w:rsidRPr="00C17762" w:rsidRDefault="0067407B" w:rsidP="00C17762">
            <w:pPr>
              <w:jc w:val="both"/>
              <w:rPr>
                <w:rFonts w:ascii="Arial" w:eastAsia="Calibri" w:hAnsi="Arial" w:cs="Arial"/>
              </w:rPr>
            </w:pPr>
            <w:r w:rsidRPr="00C17762">
              <w:rPr>
                <w:rFonts w:ascii="Arial" w:eastAsia="Calibri" w:hAnsi="Arial" w:cs="Arial"/>
              </w:rPr>
              <w:t>8605</w:t>
            </w:r>
          </w:p>
        </w:tc>
      </w:tr>
      <w:tr w:rsidR="003B4B12" w:rsidRPr="00C17762" w:rsidTr="003F20AB">
        <w:tc>
          <w:tcPr>
            <w:tcW w:w="9570" w:type="dxa"/>
            <w:gridSpan w:val="2"/>
            <w:shd w:val="clear" w:color="auto" w:fill="auto"/>
          </w:tcPr>
          <w:p w:rsidR="003B4B12" w:rsidRPr="00C17762" w:rsidRDefault="003B4B12" w:rsidP="00C17762">
            <w:pPr>
              <w:jc w:val="center"/>
              <w:rPr>
                <w:rFonts w:ascii="Arial" w:eastAsia="Calibri" w:hAnsi="Arial" w:cs="Arial"/>
              </w:rPr>
            </w:pPr>
            <w:r w:rsidRPr="00C17762">
              <w:rPr>
                <w:rFonts w:ascii="Arial" w:eastAsia="Calibri" w:hAnsi="Arial" w:cs="Arial"/>
              </w:rPr>
              <w:t>3 квалификационный уровень</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1 категории: инженер-технолог, программист, экономист, юрисконсульт, инженер по надзору за строительством</w:t>
            </w:r>
          </w:p>
        </w:tc>
        <w:tc>
          <w:tcPr>
            <w:tcW w:w="1665"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8773</w:t>
            </w:r>
          </w:p>
        </w:tc>
      </w:tr>
      <w:tr w:rsidR="003B4B12" w:rsidRPr="00C17762" w:rsidTr="003F20AB">
        <w:tc>
          <w:tcPr>
            <w:tcW w:w="9570" w:type="dxa"/>
            <w:gridSpan w:val="2"/>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4 квалификационный уровень</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Ведущие: инженер-технолог, программист, экономист, юрисконсульт, инженер по надзору за строительством</w:t>
            </w:r>
          </w:p>
        </w:tc>
        <w:tc>
          <w:tcPr>
            <w:tcW w:w="1665"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9190</w:t>
            </w:r>
          </w:p>
        </w:tc>
      </w:tr>
    </w:tbl>
    <w:p w:rsidR="003B4B12" w:rsidRPr="00C17762" w:rsidRDefault="003B4B12" w:rsidP="00C17762">
      <w:pPr>
        <w:jc w:val="both"/>
        <w:rPr>
          <w:rFonts w:ascii="Arial" w:hAnsi="Arial" w:cs="Arial"/>
        </w:rPr>
      </w:pPr>
    </w:p>
    <w:p w:rsidR="003B4B12" w:rsidRPr="00C17762" w:rsidRDefault="003B4B12" w:rsidP="00C17762">
      <w:pPr>
        <w:ind w:firstLine="567"/>
        <w:jc w:val="both"/>
        <w:rPr>
          <w:rFonts w:ascii="Arial" w:hAnsi="Arial" w:cs="Arial"/>
        </w:rPr>
      </w:pPr>
      <w:r w:rsidRPr="00C17762">
        <w:rPr>
          <w:rFonts w:ascii="Arial" w:hAnsi="Arial" w:cs="Arial"/>
        </w:rPr>
        <w:t>2. Размеры должностных окладов работников Учреждения, не включенные в профессиональные квалификационные группы:</w:t>
      </w:r>
    </w:p>
    <w:p w:rsidR="003B4B12" w:rsidRPr="00C17762" w:rsidRDefault="003B4B12" w:rsidP="00C17762">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6"/>
        <w:gridCol w:w="1709"/>
      </w:tblGrid>
      <w:tr w:rsidR="003B4B12" w:rsidRPr="00C17762" w:rsidTr="003F20AB">
        <w:tc>
          <w:tcPr>
            <w:tcW w:w="7766"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Наименование должностей</w:t>
            </w:r>
          </w:p>
        </w:tc>
        <w:tc>
          <w:tcPr>
            <w:tcW w:w="1664"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Должностной оклад, рублей</w:t>
            </w:r>
          </w:p>
        </w:tc>
      </w:tr>
      <w:tr w:rsidR="003B4B12" w:rsidRPr="00C17762" w:rsidTr="003F20AB">
        <w:tc>
          <w:tcPr>
            <w:tcW w:w="7766"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специалист, специали</w:t>
            </w:r>
            <w:proofErr w:type="gramStart"/>
            <w:r w:rsidRPr="00C17762">
              <w:rPr>
                <w:rFonts w:ascii="Arial" w:eastAsia="Calibri" w:hAnsi="Arial" w:cs="Arial"/>
              </w:rPr>
              <w:t>ст в сф</w:t>
            </w:r>
            <w:proofErr w:type="gramEnd"/>
            <w:r w:rsidRPr="00C17762">
              <w:rPr>
                <w:rFonts w:ascii="Arial" w:eastAsia="Calibri" w:hAnsi="Arial" w:cs="Arial"/>
              </w:rPr>
              <w:t>ере закупок, специалист по персоналу</w:t>
            </w:r>
          </w:p>
        </w:tc>
        <w:tc>
          <w:tcPr>
            <w:tcW w:w="1664"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8355</w:t>
            </w:r>
          </w:p>
        </w:tc>
      </w:tr>
      <w:tr w:rsidR="003B4B12" w:rsidRPr="00C17762" w:rsidTr="003F20AB">
        <w:tc>
          <w:tcPr>
            <w:tcW w:w="7766"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2 категории: специалист, специали</w:t>
            </w:r>
            <w:proofErr w:type="gramStart"/>
            <w:r w:rsidRPr="00C17762">
              <w:rPr>
                <w:rFonts w:ascii="Arial" w:eastAsia="Calibri" w:hAnsi="Arial" w:cs="Arial"/>
              </w:rPr>
              <w:t>ст в сф</w:t>
            </w:r>
            <w:proofErr w:type="gramEnd"/>
            <w:r w:rsidRPr="00C17762">
              <w:rPr>
                <w:rFonts w:ascii="Arial" w:eastAsia="Calibri" w:hAnsi="Arial" w:cs="Arial"/>
              </w:rPr>
              <w:t>ере закупок, специалист по персоналу</w:t>
            </w:r>
          </w:p>
        </w:tc>
        <w:tc>
          <w:tcPr>
            <w:tcW w:w="1664"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8605</w:t>
            </w:r>
          </w:p>
        </w:tc>
      </w:tr>
      <w:tr w:rsidR="003B4B12" w:rsidRPr="00C17762" w:rsidTr="003F20AB">
        <w:tc>
          <w:tcPr>
            <w:tcW w:w="7766"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1 категории: специалист, специали</w:t>
            </w:r>
            <w:proofErr w:type="gramStart"/>
            <w:r w:rsidRPr="00C17762">
              <w:rPr>
                <w:rFonts w:ascii="Arial" w:eastAsia="Calibri" w:hAnsi="Arial" w:cs="Arial"/>
              </w:rPr>
              <w:t>ст в сф</w:t>
            </w:r>
            <w:proofErr w:type="gramEnd"/>
            <w:r w:rsidRPr="00C17762">
              <w:rPr>
                <w:rFonts w:ascii="Arial" w:eastAsia="Calibri" w:hAnsi="Arial" w:cs="Arial"/>
              </w:rPr>
              <w:t>ере закупок, специалист по персоналу</w:t>
            </w:r>
          </w:p>
        </w:tc>
        <w:tc>
          <w:tcPr>
            <w:tcW w:w="1664"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8773</w:t>
            </w:r>
          </w:p>
        </w:tc>
      </w:tr>
      <w:tr w:rsidR="003B4B12" w:rsidRPr="00C17762" w:rsidTr="003F20AB">
        <w:tc>
          <w:tcPr>
            <w:tcW w:w="7766"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Ведущие: специалист, специали</w:t>
            </w:r>
            <w:proofErr w:type="gramStart"/>
            <w:r w:rsidRPr="00C17762">
              <w:rPr>
                <w:rFonts w:ascii="Arial" w:eastAsia="Calibri" w:hAnsi="Arial" w:cs="Arial"/>
              </w:rPr>
              <w:t>ст в сф</w:t>
            </w:r>
            <w:proofErr w:type="gramEnd"/>
            <w:r w:rsidRPr="00C17762">
              <w:rPr>
                <w:rFonts w:ascii="Arial" w:eastAsia="Calibri" w:hAnsi="Arial" w:cs="Arial"/>
              </w:rPr>
              <w:t>ере закупок, специалист по персоналу</w:t>
            </w:r>
          </w:p>
        </w:tc>
        <w:tc>
          <w:tcPr>
            <w:tcW w:w="1664"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9190</w:t>
            </w:r>
          </w:p>
        </w:tc>
      </w:tr>
      <w:tr w:rsidR="003B4B12" w:rsidRPr="00C17762" w:rsidTr="003F20AB">
        <w:tc>
          <w:tcPr>
            <w:tcW w:w="7766"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Начальник отдела экономического анализа и планирования, начальник отдела закупок для нужд Советского городского округа, начальник отдела по информационно-методической работе, начальник отдела хозяйственного обеспечения</w:t>
            </w:r>
          </w:p>
        </w:tc>
        <w:tc>
          <w:tcPr>
            <w:tcW w:w="1664"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12473</w:t>
            </w:r>
          </w:p>
        </w:tc>
      </w:tr>
    </w:tbl>
    <w:p w:rsidR="003B4B12" w:rsidRPr="00C17762" w:rsidRDefault="003B4B12" w:rsidP="00C17762">
      <w:pPr>
        <w:jc w:val="both"/>
        <w:rPr>
          <w:rFonts w:ascii="Arial" w:hAnsi="Arial" w:cs="Arial"/>
        </w:rPr>
      </w:pPr>
    </w:p>
    <w:p w:rsidR="003B4B12" w:rsidRPr="00C17762" w:rsidRDefault="003B4B12" w:rsidP="00C17762">
      <w:pPr>
        <w:ind w:firstLine="567"/>
        <w:jc w:val="both"/>
        <w:rPr>
          <w:rFonts w:ascii="Arial" w:hAnsi="Arial" w:cs="Arial"/>
        </w:rPr>
      </w:pPr>
      <w:r w:rsidRPr="00C17762">
        <w:rPr>
          <w:rFonts w:ascii="Arial" w:hAnsi="Arial" w:cs="Arial"/>
        </w:rPr>
        <w:lastRenderedPageBreak/>
        <w:t xml:space="preserve">Размеры должностных окладов работников </w:t>
      </w:r>
      <w:proofErr w:type="gramStart"/>
      <w:r w:rsidRPr="00C17762">
        <w:rPr>
          <w:rFonts w:ascii="Arial" w:hAnsi="Arial" w:cs="Arial"/>
        </w:rPr>
        <w:t>Учреждения, не включенные в профессиональные квалификационные группы установлены</w:t>
      </w:r>
      <w:proofErr w:type="gramEnd"/>
      <w:r w:rsidRPr="00C17762">
        <w:rPr>
          <w:rFonts w:ascii="Arial" w:hAnsi="Arial" w:cs="Arial"/>
        </w:rPr>
        <w:t>:</w:t>
      </w:r>
    </w:p>
    <w:p w:rsidR="003B4B12" w:rsidRPr="00C17762" w:rsidRDefault="003B4B12" w:rsidP="00C17762">
      <w:pPr>
        <w:ind w:firstLine="567"/>
        <w:jc w:val="both"/>
        <w:rPr>
          <w:rFonts w:ascii="Arial" w:hAnsi="Arial" w:cs="Arial"/>
        </w:rPr>
      </w:pPr>
      <w:r w:rsidRPr="00C17762">
        <w:rPr>
          <w:rFonts w:ascii="Arial" w:hAnsi="Arial" w:cs="Arial"/>
        </w:rPr>
        <w:t>для должностей руководителей – Приказ Министерства труда и социальной защиты Российской Федерации от 10.09.2015 г. № 625н «Об утверждении профессионального стандарта «Специали</w:t>
      </w:r>
      <w:proofErr w:type="gramStart"/>
      <w:r w:rsidRPr="00C17762">
        <w:rPr>
          <w:rFonts w:ascii="Arial" w:hAnsi="Arial" w:cs="Arial"/>
        </w:rPr>
        <w:t>ст в сф</w:t>
      </w:r>
      <w:proofErr w:type="gramEnd"/>
      <w:r w:rsidRPr="00C17762">
        <w:rPr>
          <w:rFonts w:ascii="Arial" w:hAnsi="Arial" w:cs="Arial"/>
        </w:rPr>
        <w:t xml:space="preserve">ере закупок»; </w:t>
      </w:r>
    </w:p>
    <w:p w:rsidR="003B4B12" w:rsidRPr="00C17762" w:rsidRDefault="003B4B12" w:rsidP="00C17762">
      <w:pPr>
        <w:ind w:firstLine="567"/>
        <w:jc w:val="both"/>
        <w:rPr>
          <w:rFonts w:ascii="Arial" w:hAnsi="Arial" w:cs="Arial"/>
        </w:rPr>
      </w:pPr>
      <w:r w:rsidRPr="00C17762">
        <w:rPr>
          <w:rFonts w:ascii="Arial" w:hAnsi="Arial" w:cs="Arial"/>
        </w:rPr>
        <w:t>для специалистов – Приказ Министерства труда и социальной защиты Российской Федерации от 10.09.2015 г. № 625н «Об утверждении профессионального стандарта «Специали</w:t>
      </w:r>
      <w:proofErr w:type="gramStart"/>
      <w:r w:rsidRPr="00C17762">
        <w:rPr>
          <w:rFonts w:ascii="Arial" w:hAnsi="Arial" w:cs="Arial"/>
        </w:rPr>
        <w:t>ст в сф</w:t>
      </w:r>
      <w:proofErr w:type="gramEnd"/>
      <w:r w:rsidRPr="00C17762">
        <w:rPr>
          <w:rFonts w:ascii="Arial" w:hAnsi="Arial" w:cs="Arial"/>
        </w:rPr>
        <w:t>ере закупок»; Приказ Министерства труда и социальной защиты Российской Федерации от 09.03.2022 г. № 109н «Об утверждении профессионального стандарта «Специ</w:t>
      </w:r>
      <w:r w:rsidR="00857647" w:rsidRPr="00C17762">
        <w:rPr>
          <w:rFonts w:ascii="Arial" w:hAnsi="Arial" w:cs="Arial"/>
        </w:rPr>
        <w:t>алист по управлению персоналом».</w:t>
      </w:r>
    </w:p>
    <w:p w:rsidR="003B4B12" w:rsidRPr="00C17762" w:rsidRDefault="003B4B12" w:rsidP="00C17762">
      <w:pPr>
        <w:ind w:firstLine="567"/>
        <w:jc w:val="both"/>
        <w:rPr>
          <w:rFonts w:ascii="Arial" w:hAnsi="Arial" w:cs="Arial"/>
        </w:rPr>
      </w:pPr>
      <w:r w:rsidRPr="00C17762">
        <w:rPr>
          <w:rFonts w:ascii="Arial" w:hAnsi="Arial" w:cs="Arial"/>
        </w:rPr>
        <w:t>3. Размеры должностных окладов работников культуры, искусства и кинематографии ведущего звена, включенных в штатное расписание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1"/>
        <w:gridCol w:w="1709"/>
      </w:tblGrid>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Наименование должностей</w:t>
            </w:r>
          </w:p>
        </w:tc>
        <w:tc>
          <w:tcPr>
            <w:tcW w:w="166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Должностной оклад, рублей</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Библиотекарь</w:t>
            </w:r>
          </w:p>
        </w:tc>
        <w:tc>
          <w:tcPr>
            <w:tcW w:w="1665"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9835</w:t>
            </w:r>
          </w:p>
        </w:tc>
      </w:tr>
    </w:tbl>
    <w:p w:rsidR="003B4B12" w:rsidRPr="00C17762" w:rsidRDefault="003B4B12" w:rsidP="00C17762">
      <w:pPr>
        <w:jc w:val="both"/>
        <w:rPr>
          <w:rFonts w:ascii="Arial" w:hAnsi="Arial" w:cs="Arial"/>
        </w:rPr>
      </w:pPr>
    </w:p>
    <w:p w:rsidR="003B4B12" w:rsidRPr="00C17762" w:rsidRDefault="003B4B12" w:rsidP="00C17762">
      <w:pPr>
        <w:ind w:firstLine="567"/>
        <w:jc w:val="both"/>
        <w:rPr>
          <w:rFonts w:ascii="Arial" w:hAnsi="Arial" w:cs="Arial"/>
        </w:rPr>
      </w:pPr>
      <w:r w:rsidRPr="00C17762">
        <w:rPr>
          <w:rFonts w:ascii="Arial" w:hAnsi="Arial" w:cs="Arial"/>
        </w:rPr>
        <w:t>4. Размеры должностных окладов работников Учреждения профессиональной квалификационной группы «Должности педагогических работников»: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1"/>
        <w:gridCol w:w="1709"/>
      </w:tblGrid>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Наименование должностей</w:t>
            </w:r>
          </w:p>
        </w:tc>
        <w:tc>
          <w:tcPr>
            <w:tcW w:w="166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Должностной оклад, рублей</w:t>
            </w:r>
          </w:p>
        </w:tc>
      </w:tr>
      <w:tr w:rsidR="003B4B12" w:rsidRPr="00C17762" w:rsidTr="003F20AB">
        <w:tc>
          <w:tcPr>
            <w:tcW w:w="9570" w:type="dxa"/>
            <w:gridSpan w:val="2"/>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4 квалификационный уровень</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Старший методист высшей категории</w:t>
            </w:r>
          </w:p>
        </w:tc>
        <w:tc>
          <w:tcPr>
            <w:tcW w:w="1665"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10000</w:t>
            </w:r>
          </w:p>
        </w:tc>
      </w:tr>
    </w:tbl>
    <w:p w:rsidR="003B4B12" w:rsidRPr="00C17762" w:rsidRDefault="003B4B12" w:rsidP="00C17762">
      <w:pPr>
        <w:ind w:firstLine="567"/>
        <w:jc w:val="both"/>
        <w:rPr>
          <w:rFonts w:ascii="Arial" w:hAnsi="Arial" w:cs="Arial"/>
        </w:rPr>
      </w:pPr>
    </w:p>
    <w:p w:rsidR="003B4B12" w:rsidRPr="00C17762" w:rsidRDefault="003B4B12" w:rsidP="00C17762">
      <w:pPr>
        <w:ind w:firstLine="567"/>
        <w:jc w:val="both"/>
        <w:rPr>
          <w:rFonts w:ascii="Arial" w:hAnsi="Arial" w:cs="Arial"/>
        </w:rPr>
      </w:pPr>
      <w:r w:rsidRPr="00C17762">
        <w:rPr>
          <w:rFonts w:ascii="Arial" w:hAnsi="Arial" w:cs="Arial"/>
        </w:rPr>
        <w:t>5. Размеры должностных окладов работников Учреждения, осуществляющих профессиональную деятельность по профессиям рабочих.</w:t>
      </w:r>
    </w:p>
    <w:p w:rsidR="003B4B12" w:rsidRPr="00C17762" w:rsidRDefault="003B4B12" w:rsidP="00C17762">
      <w:pPr>
        <w:ind w:firstLine="567"/>
        <w:jc w:val="both"/>
        <w:rPr>
          <w:rFonts w:ascii="Arial" w:hAnsi="Arial" w:cs="Arial"/>
        </w:rPr>
      </w:pPr>
      <w:r w:rsidRPr="00C17762">
        <w:rPr>
          <w:rFonts w:ascii="Arial" w:hAnsi="Arial" w:cs="Arial"/>
        </w:rPr>
        <w:t>5.1. Размеры окладов работников Учреждения, осуществляющих профессиональную деятельность по профессиям рабочих,</w:t>
      </w:r>
      <w:r w:rsidR="00C17762" w:rsidRPr="00C17762">
        <w:rPr>
          <w:rFonts w:ascii="Arial" w:hAnsi="Arial" w:cs="Arial"/>
        </w:rPr>
        <w:t xml:space="preserve"> </w:t>
      </w:r>
      <w:r w:rsidRPr="00C17762">
        <w:rPr>
          <w:rFonts w:ascii="Arial" w:hAnsi="Arial" w:cs="Arial"/>
        </w:rPr>
        <w:t>устанавливаются в зависимости от разрядов выполняемых работ:</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5"/>
        <w:gridCol w:w="1701"/>
      </w:tblGrid>
      <w:tr w:rsidR="003B4B12" w:rsidRPr="00C17762" w:rsidTr="003F20AB">
        <w:tc>
          <w:tcPr>
            <w:tcW w:w="7905" w:type="dxa"/>
            <w:shd w:val="clear" w:color="auto" w:fill="auto"/>
          </w:tcPr>
          <w:p w:rsidR="003B4B12" w:rsidRPr="00C17762" w:rsidRDefault="003B4B12" w:rsidP="00341A0B">
            <w:pPr>
              <w:jc w:val="center"/>
              <w:rPr>
                <w:rFonts w:ascii="Arial" w:eastAsia="Calibri" w:hAnsi="Arial" w:cs="Arial"/>
              </w:rPr>
            </w:pPr>
            <w:r w:rsidRPr="00C17762">
              <w:rPr>
                <w:rFonts w:ascii="Arial" w:eastAsia="Calibri" w:hAnsi="Arial" w:cs="Arial"/>
              </w:rPr>
              <w:t>Наименование должностей</w:t>
            </w:r>
          </w:p>
        </w:tc>
        <w:tc>
          <w:tcPr>
            <w:tcW w:w="1701"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Должностной оклад, рублей</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1 разряд работ в соответствии с Единым тарифно-квалификационным справочником работ и профессий рабочих</w:t>
            </w:r>
          </w:p>
        </w:tc>
        <w:tc>
          <w:tcPr>
            <w:tcW w:w="1701"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5316</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 xml:space="preserve">2 разряд работ в соответствии с Единым тарифно-квалификационным справочником работ и профессий рабочих: </w:t>
            </w:r>
            <w:proofErr w:type="spellStart"/>
            <w:r w:rsidRPr="00C17762">
              <w:rPr>
                <w:rFonts w:ascii="Arial" w:eastAsia="Calibri" w:hAnsi="Arial" w:cs="Arial"/>
              </w:rPr>
              <w:t>электрогазосварщик</w:t>
            </w:r>
            <w:proofErr w:type="spellEnd"/>
            <w:r w:rsidRPr="00C17762">
              <w:rPr>
                <w:rFonts w:ascii="Arial" w:eastAsia="Calibri" w:hAnsi="Arial" w:cs="Arial"/>
              </w:rPr>
              <w:t>; рабочий по комплексному обслуживанию и ремонту зданий</w:t>
            </w:r>
          </w:p>
        </w:tc>
        <w:tc>
          <w:tcPr>
            <w:tcW w:w="1701"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5572</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3 разряд работ в соответствии с Единым тарифно-квалификационным справочником работ и профессий рабочих: электромеханик по средствам автоматики</w:t>
            </w:r>
          </w:p>
        </w:tc>
        <w:tc>
          <w:tcPr>
            <w:tcW w:w="1701"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5822</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4 разряд работ в соответствии с Единым тарифно-квалификационным справочником работ и профессий рабочих</w:t>
            </w:r>
          </w:p>
        </w:tc>
        <w:tc>
          <w:tcPr>
            <w:tcW w:w="1701"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7342</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5 разряд работ в соответствии с Единым тарифно-квалификационным справочником работ и профессий рабочих: слесарь-сантехник</w:t>
            </w:r>
          </w:p>
        </w:tc>
        <w:tc>
          <w:tcPr>
            <w:tcW w:w="1701"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7428</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6 разряд работ в соответствии с Единым тарифно-квалификационным справочником работ и профессий рабочих</w:t>
            </w:r>
          </w:p>
        </w:tc>
        <w:tc>
          <w:tcPr>
            <w:tcW w:w="1701"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7762</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t>7 разряд работ в соответствии с Единым тарифно-</w:t>
            </w:r>
            <w:r w:rsidRPr="00C17762">
              <w:rPr>
                <w:rFonts w:ascii="Arial" w:eastAsia="Calibri" w:hAnsi="Arial" w:cs="Arial"/>
              </w:rPr>
              <w:lastRenderedPageBreak/>
              <w:t>квалификационным справочником работ и профессий рабочих</w:t>
            </w:r>
          </w:p>
        </w:tc>
        <w:tc>
          <w:tcPr>
            <w:tcW w:w="1701"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lastRenderedPageBreak/>
              <w:t>7933</w:t>
            </w:r>
          </w:p>
        </w:tc>
      </w:tr>
      <w:tr w:rsidR="003B4B12" w:rsidRPr="00C17762" w:rsidTr="003F20AB">
        <w:tc>
          <w:tcPr>
            <w:tcW w:w="7905" w:type="dxa"/>
            <w:shd w:val="clear" w:color="auto" w:fill="auto"/>
          </w:tcPr>
          <w:p w:rsidR="003B4B12" w:rsidRPr="00C17762" w:rsidRDefault="003B4B12" w:rsidP="00C17762">
            <w:pPr>
              <w:jc w:val="both"/>
              <w:rPr>
                <w:rFonts w:ascii="Arial" w:eastAsia="Calibri" w:hAnsi="Arial" w:cs="Arial"/>
              </w:rPr>
            </w:pPr>
            <w:r w:rsidRPr="00C17762">
              <w:rPr>
                <w:rFonts w:ascii="Arial" w:eastAsia="Calibri" w:hAnsi="Arial" w:cs="Arial"/>
              </w:rPr>
              <w:lastRenderedPageBreak/>
              <w:t>8 разряд работ в соответствии с Единым тарифно-квалификационным справочником работ и профессий рабочих: водитель</w:t>
            </w:r>
          </w:p>
        </w:tc>
        <w:tc>
          <w:tcPr>
            <w:tcW w:w="1701" w:type="dxa"/>
            <w:shd w:val="clear" w:color="auto" w:fill="auto"/>
          </w:tcPr>
          <w:p w:rsidR="003B4B12" w:rsidRPr="00C17762" w:rsidRDefault="00FC3EB8" w:rsidP="00C17762">
            <w:pPr>
              <w:jc w:val="both"/>
              <w:rPr>
                <w:rFonts w:ascii="Arial" w:eastAsia="Calibri" w:hAnsi="Arial" w:cs="Arial"/>
              </w:rPr>
            </w:pPr>
            <w:r w:rsidRPr="00C17762">
              <w:rPr>
                <w:rFonts w:ascii="Arial" w:eastAsia="Calibri" w:hAnsi="Arial" w:cs="Arial"/>
              </w:rPr>
              <w:t>8438</w:t>
            </w:r>
          </w:p>
        </w:tc>
      </w:tr>
    </w:tbl>
    <w:p w:rsidR="003B4B12" w:rsidRPr="00C17762" w:rsidRDefault="003B4B12" w:rsidP="00C17762">
      <w:pPr>
        <w:jc w:val="both"/>
        <w:rPr>
          <w:rFonts w:ascii="Arial" w:hAnsi="Arial" w:cs="Arial"/>
        </w:rPr>
      </w:pPr>
    </w:p>
    <w:p w:rsidR="0021211A" w:rsidRPr="00C17762" w:rsidRDefault="003B4B12" w:rsidP="00341A0B">
      <w:pPr>
        <w:ind w:firstLine="567"/>
        <w:jc w:val="both"/>
        <w:rPr>
          <w:rFonts w:ascii="Arial" w:hAnsi="Arial" w:cs="Arial"/>
        </w:rPr>
      </w:pPr>
      <w:r w:rsidRPr="00C17762">
        <w:rPr>
          <w:rFonts w:ascii="Arial" w:hAnsi="Arial" w:cs="Arial"/>
        </w:rPr>
        <w:t>5.2.</w:t>
      </w:r>
      <w:r w:rsidR="00C17762" w:rsidRPr="00C17762">
        <w:rPr>
          <w:rFonts w:ascii="Arial" w:hAnsi="Arial" w:cs="Arial"/>
        </w:rPr>
        <w:t xml:space="preserve"> </w:t>
      </w:r>
      <w:r w:rsidRPr="00C17762">
        <w:rPr>
          <w:rFonts w:ascii="Arial" w:hAnsi="Arial" w:cs="Arial"/>
        </w:rPr>
        <w:t>К высококвалифицированным рабочим относятся рабочие, имеющие высший разряд согласно Единому тарифно-квалификационному справочнику (далее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r w:rsidR="00857647" w:rsidRPr="00C17762">
        <w:rPr>
          <w:rFonts w:ascii="Arial" w:hAnsi="Arial" w:cs="Arial"/>
        </w:rPr>
        <w:t>»</w:t>
      </w:r>
      <w:r w:rsidRPr="00C17762">
        <w:rPr>
          <w:rFonts w:ascii="Arial" w:hAnsi="Arial" w:cs="Arial"/>
        </w:rPr>
        <w:t>.</w:t>
      </w:r>
      <w:r w:rsidR="00C17762" w:rsidRPr="00C17762">
        <w:rPr>
          <w:rFonts w:ascii="Arial" w:hAnsi="Arial" w:cs="Arial"/>
        </w:rPr>
        <w:t xml:space="preserve"> </w:t>
      </w:r>
    </w:p>
    <w:p w:rsidR="00F03DFD" w:rsidRPr="00C17762" w:rsidRDefault="00F03DFD" w:rsidP="00341A0B">
      <w:pPr>
        <w:ind w:firstLine="567"/>
        <w:jc w:val="both"/>
        <w:rPr>
          <w:rFonts w:ascii="Arial" w:hAnsi="Arial" w:cs="Arial"/>
        </w:rPr>
      </w:pPr>
      <w:r w:rsidRPr="00C17762">
        <w:rPr>
          <w:rFonts w:ascii="Arial" w:hAnsi="Arial" w:cs="Arial"/>
        </w:rPr>
        <w:t>1.</w:t>
      </w:r>
      <w:r w:rsidR="001547CC" w:rsidRPr="00C17762">
        <w:rPr>
          <w:rFonts w:ascii="Arial" w:hAnsi="Arial" w:cs="Arial"/>
        </w:rPr>
        <w:t>3</w:t>
      </w:r>
      <w:r w:rsidR="00CE68FB" w:rsidRPr="00C17762">
        <w:rPr>
          <w:rFonts w:ascii="Arial" w:hAnsi="Arial" w:cs="Arial"/>
        </w:rPr>
        <w:t xml:space="preserve">. </w:t>
      </w:r>
      <w:r w:rsidR="001547CC" w:rsidRPr="00C17762">
        <w:rPr>
          <w:rFonts w:ascii="Arial" w:hAnsi="Arial" w:cs="Arial"/>
        </w:rPr>
        <w:t>Пункт 3 раздела III</w:t>
      </w:r>
      <w:r w:rsidR="00C17762" w:rsidRPr="00C17762">
        <w:rPr>
          <w:rFonts w:ascii="Arial" w:hAnsi="Arial" w:cs="Arial"/>
        </w:rPr>
        <w:t xml:space="preserve"> </w:t>
      </w:r>
      <w:r w:rsidR="001547CC" w:rsidRPr="00C17762">
        <w:rPr>
          <w:rFonts w:ascii="Arial" w:hAnsi="Arial" w:cs="Arial"/>
        </w:rPr>
        <w:t xml:space="preserve">«Порядок и оплата труда руководителя </w:t>
      </w:r>
      <w:r w:rsidR="00A13C85" w:rsidRPr="00C17762">
        <w:rPr>
          <w:rFonts w:ascii="Arial" w:hAnsi="Arial" w:cs="Arial"/>
        </w:rPr>
        <w:t xml:space="preserve">Учреждения </w:t>
      </w:r>
      <w:r w:rsidR="001547CC" w:rsidRPr="00C17762">
        <w:rPr>
          <w:rFonts w:ascii="Arial" w:hAnsi="Arial" w:cs="Arial"/>
        </w:rPr>
        <w:t xml:space="preserve">и его заместителя» изложить в следующей редакции: </w:t>
      </w:r>
    </w:p>
    <w:p w:rsidR="001547CC" w:rsidRPr="00C17762" w:rsidRDefault="001547CC" w:rsidP="00341A0B">
      <w:pPr>
        <w:ind w:firstLine="567"/>
        <w:jc w:val="both"/>
        <w:rPr>
          <w:rFonts w:ascii="Arial" w:hAnsi="Arial" w:cs="Arial"/>
        </w:rPr>
      </w:pPr>
      <w:r w:rsidRPr="00C17762">
        <w:rPr>
          <w:rFonts w:ascii="Arial" w:hAnsi="Arial" w:cs="Arial"/>
        </w:rPr>
        <w:t xml:space="preserve">«3. Должностной оклад руководителя Учреждения устанавливается на основании распоряжения администрации Советского </w:t>
      </w:r>
      <w:r w:rsidR="00A13C85" w:rsidRPr="00C17762">
        <w:rPr>
          <w:rFonts w:ascii="Arial" w:hAnsi="Arial" w:cs="Arial"/>
        </w:rPr>
        <w:t>муниципального</w:t>
      </w:r>
      <w:r w:rsidRPr="00C17762">
        <w:rPr>
          <w:rFonts w:ascii="Arial" w:hAnsi="Arial" w:cs="Arial"/>
        </w:rPr>
        <w:t xml:space="preserve"> округа Ставропольского края по ходатайству заместителя </w:t>
      </w:r>
      <w:r w:rsidR="0080605A" w:rsidRPr="00C17762">
        <w:rPr>
          <w:rFonts w:ascii="Arial" w:hAnsi="Arial" w:cs="Arial"/>
        </w:rPr>
        <w:t>Г</w:t>
      </w:r>
      <w:r w:rsidRPr="00C17762">
        <w:rPr>
          <w:rFonts w:ascii="Arial" w:hAnsi="Arial" w:cs="Arial"/>
        </w:rPr>
        <w:t xml:space="preserve">лавы администрации Советского </w:t>
      </w:r>
      <w:r w:rsidR="0080605A" w:rsidRPr="00C17762">
        <w:rPr>
          <w:rFonts w:ascii="Arial" w:hAnsi="Arial" w:cs="Arial"/>
        </w:rPr>
        <w:t>муниципального</w:t>
      </w:r>
      <w:r w:rsidRPr="00C17762">
        <w:rPr>
          <w:rFonts w:ascii="Arial" w:hAnsi="Arial" w:cs="Arial"/>
        </w:rPr>
        <w:t xml:space="preserve"> округа Ставропольского края, курирующего деятельность Учреждения. Должностной оклад руководителя устанавливается в трудовом договоре, заключённом на основании типовой формы трудового договора с руководителем государственного (муниципального) учреждения, утвержденной</w:t>
      </w:r>
      <w:r w:rsidR="00C17762" w:rsidRPr="00C17762">
        <w:rPr>
          <w:rFonts w:ascii="Arial" w:hAnsi="Arial" w:cs="Arial"/>
        </w:rPr>
        <w:t xml:space="preserve"> </w:t>
      </w:r>
      <w:r w:rsidRPr="00C17762">
        <w:rPr>
          <w:rFonts w:ascii="Arial" w:hAnsi="Arial" w:cs="Arial"/>
        </w:rPr>
        <w:t>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 зависимости от группы по оплате труда:</w:t>
      </w:r>
    </w:p>
    <w:p w:rsidR="001547CC" w:rsidRPr="00C17762" w:rsidRDefault="001547CC" w:rsidP="00C17762">
      <w:pPr>
        <w:jc w:val="both"/>
        <w:rPr>
          <w:rFonts w:ascii="Arial" w:hAnsi="Arial"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134"/>
        <w:gridCol w:w="1134"/>
        <w:gridCol w:w="1134"/>
        <w:gridCol w:w="1276"/>
      </w:tblGrid>
      <w:tr w:rsidR="001547CC" w:rsidRPr="00C17762" w:rsidTr="0080605A">
        <w:tc>
          <w:tcPr>
            <w:tcW w:w="4786" w:type="dxa"/>
            <w:vMerge w:val="restart"/>
            <w:shd w:val="clear" w:color="auto" w:fill="auto"/>
          </w:tcPr>
          <w:p w:rsidR="001547CC" w:rsidRPr="00C17762" w:rsidRDefault="001547CC" w:rsidP="00C17762">
            <w:pPr>
              <w:jc w:val="both"/>
              <w:rPr>
                <w:rFonts w:ascii="Arial" w:eastAsia="Calibri" w:hAnsi="Arial" w:cs="Arial"/>
              </w:rPr>
            </w:pPr>
            <w:r w:rsidRPr="00C17762">
              <w:rPr>
                <w:rFonts w:ascii="Arial" w:eastAsia="Calibri" w:hAnsi="Arial" w:cs="Arial"/>
              </w:rPr>
              <w:t>Наименование должности и требование к квалификации</w:t>
            </w:r>
          </w:p>
        </w:tc>
        <w:tc>
          <w:tcPr>
            <w:tcW w:w="4678" w:type="dxa"/>
            <w:gridSpan w:val="4"/>
            <w:shd w:val="clear" w:color="auto" w:fill="auto"/>
          </w:tcPr>
          <w:p w:rsidR="001547CC" w:rsidRPr="00C17762" w:rsidRDefault="001547CC" w:rsidP="00C17762">
            <w:pPr>
              <w:jc w:val="both"/>
              <w:rPr>
                <w:rFonts w:ascii="Arial" w:eastAsia="Calibri" w:hAnsi="Arial" w:cs="Arial"/>
              </w:rPr>
            </w:pPr>
            <w:r w:rsidRPr="00C17762">
              <w:rPr>
                <w:rFonts w:ascii="Arial" w:eastAsia="Calibri" w:hAnsi="Arial" w:cs="Arial"/>
              </w:rPr>
              <w:t>Группа по оплате труда</w:t>
            </w:r>
          </w:p>
        </w:tc>
      </w:tr>
      <w:tr w:rsidR="001547CC" w:rsidRPr="00C17762" w:rsidTr="0080605A">
        <w:tc>
          <w:tcPr>
            <w:tcW w:w="4786" w:type="dxa"/>
            <w:vMerge/>
            <w:shd w:val="clear" w:color="auto" w:fill="auto"/>
          </w:tcPr>
          <w:p w:rsidR="001547CC" w:rsidRPr="00C17762" w:rsidRDefault="001547CC" w:rsidP="00C17762">
            <w:pPr>
              <w:jc w:val="both"/>
              <w:rPr>
                <w:rFonts w:ascii="Arial" w:eastAsia="Calibri" w:hAnsi="Arial" w:cs="Arial"/>
              </w:rPr>
            </w:pPr>
          </w:p>
        </w:tc>
        <w:tc>
          <w:tcPr>
            <w:tcW w:w="4678" w:type="dxa"/>
            <w:gridSpan w:val="4"/>
            <w:shd w:val="clear" w:color="auto" w:fill="auto"/>
          </w:tcPr>
          <w:p w:rsidR="001547CC" w:rsidRPr="00C17762" w:rsidRDefault="001547CC" w:rsidP="00C17762">
            <w:pPr>
              <w:jc w:val="both"/>
              <w:rPr>
                <w:rFonts w:ascii="Arial" w:eastAsia="Calibri" w:hAnsi="Arial" w:cs="Arial"/>
              </w:rPr>
            </w:pPr>
            <w:r w:rsidRPr="00C17762">
              <w:rPr>
                <w:rFonts w:ascii="Arial" w:eastAsia="Calibri" w:hAnsi="Arial" w:cs="Arial"/>
              </w:rPr>
              <w:t>Должностной оклад, рублей</w:t>
            </w:r>
          </w:p>
        </w:tc>
      </w:tr>
      <w:tr w:rsidR="001547CC" w:rsidRPr="00C17762" w:rsidTr="00E221DF">
        <w:tc>
          <w:tcPr>
            <w:tcW w:w="4786" w:type="dxa"/>
            <w:vMerge/>
            <w:shd w:val="clear" w:color="auto" w:fill="auto"/>
          </w:tcPr>
          <w:p w:rsidR="001547CC" w:rsidRPr="00C17762" w:rsidRDefault="001547CC" w:rsidP="00C17762">
            <w:pPr>
              <w:jc w:val="both"/>
              <w:rPr>
                <w:rFonts w:ascii="Arial" w:eastAsia="Calibri" w:hAnsi="Arial" w:cs="Arial"/>
              </w:rPr>
            </w:pPr>
          </w:p>
        </w:tc>
        <w:tc>
          <w:tcPr>
            <w:tcW w:w="1134" w:type="dxa"/>
            <w:shd w:val="clear" w:color="auto" w:fill="auto"/>
          </w:tcPr>
          <w:p w:rsidR="001547CC" w:rsidRPr="00C17762" w:rsidRDefault="001547CC" w:rsidP="00C17762">
            <w:pPr>
              <w:jc w:val="both"/>
              <w:rPr>
                <w:rFonts w:ascii="Arial" w:eastAsia="Calibri" w:hAnsi="Arial" w:cs="Arial"/>
              </w:rPr>
            </w:pPr>
            <w:r w:rsidRPr="00C17762">
              <w:rPr>
                <w:rFonts w:ascii="Arial" w:eastAsia="Calibri" w:hAnsi="Arial" w:cs="Arial"/>
              </w:rPr>
              <w:t>I</w:t>
            </w:r>
          </w:p>
        </w:tc>
        <w:tc>
          <w:tcPr>
            <w:tcW w:w="1134" w:type="dxa"/>
            <w:shd w:val="clear" w:color="auto" w:fill="auto"/>
          </w:tcPr>
          <w:p w:rsidR="001547CC" w:rsidRPr="00C17762" w:rsidRDefault="001547CC" w:rsidP="00C17762">
            <w:pPr>
              <w:jc w:val="both"/>
              <w:rPr>
                <w:rFonts w:ascii="Arial" w:eastAsia="Calibri" w:hAnsi="Arial" w:cs="Arial"/>
              </w:rPr>
            </w:pPr>
            <w:r w:rsidRPr="00C17762">
              <w:rPr>
                <w:rFonts w:ascii="Arial" w:eastAsia="Calibri" w:hAnsi="Arial" w:cs="Arial"/>
              </w:rPr>
              <w:t>II</w:t>
            </w:r>
          </w:p>
        </w:tc>
        <w:tc>
          <w:tcPr>
            <w:tcW w:w="1134" w:type="dxa"/>
          </w:tcPr>
          <w:p w:rsidR="001547CC" w:rsidRPr="00C17762" w:rsidRDefault="001547CC" w:rsidP="00C17762">
            <w:pPr>
              <w:jc w:val="both"/>
              <w:rPr>
                <w:rFonts w:ascii="Arial" w:eastAsia="Calibri" w:hAnsi="Arial" w:cs="Arial"/>
              </w:rPr>
            </w:pPr>
            <w:r w:rsidRPr="00C17762">
              <w:rPr>
                <w:rFonts w:ascii="Arial" w:eastAsia="Calibri" w:hAnsi="Arial" w:cs="Arial"/>
              </w:rPr>
              <w:t>III</w:t>
            </w:r>
          </w:p>
        </w:tc>
        <w:tc>
          <w:tcPr>
            <w:tcW w:w="1276" w:type="dxa"/>
          </w:tcPr>
          <w:p w:rsidR="001547CC" w:rsidRPr="00C17762" w:rsidRDefault="001547CC" w:rsidP="00C17762">
            <w:pPr>
              <w:jc w:val="both"/>
              <w:rPr>
                <w:rFonts w:ascii="Arial" w:eastAsia="Calibri" w:hAnsi="Arial" w:cs="Arial"/>
              </w:rPr>
            </w:pPr>
            <w:r w:rsidRPr="00C17762">
              <w:rPr>
                <w:rFonts w:ascii="Arial" w:eastAsia="Calibri" w:hAnsi="Arial" w:cs="Arial"/>
              </w:rPr>
              <w:t>IV</w:t>
            </w:r>
          </w:p>
        </w:tc>
      </w:tr>
      <w:tr w:rsidR="001547CC" w:rsidRPr="00C17762" w:rsidTr="00E221DF">
        <w:tc>
          <w:tcPr>
            <w:tcW w:w="4786" w:type="dxa"/>
            <w:shd w:val="clear" w:color="auto" w:fill="auto"/>
          </w:tcPr>
          <w:p w:rsidR="001547CC" w:rsidRPr="00C17762" w:rsidRDefault="001547CC" w:rsidP="00C17762">
            <w:pPr>
              <w:jc w:val="both"/>
              <w:rPr>
                <w:rFonts w:ascii="Arial" w:eastAsia="Calibri" w:hAnsi="Arial" w:cs="Arial"/>
              </w:rPr>
            </w:pPr>
            <w:r w:rsidRPr="00C17762">
              <w:rPr>
                <w:rFonts w:ascii="Arial" w:eastAsia="Calibri" w:hAnsi="Arial" w:cs="Arial"/>
              </w:rPr>
              <w:t>Руководитель, имеющий высшее профессиональное образование</w:t>
            </w:r>
          </w:p>
        </w:tc>
        <w:tc>
          <w:tcPr>
            <w:tcW w:w="1134" w:type="dxa"/>
            <w:shd w:val="clear" w:color="auto" w:fill="auto"/>
          </w:tcPr>
          <w:p w:rsidR="001547CC" w:rsidRPr="00C17762" w:rsidRDefault="003F20E3" w:rsidP="00C17762">
            <w:pPr>
              <w:jc w:val="both"/>
              <w:rPr>
                <w:rFonts w:ascii="Arial" w:eastAsia="Calibri" w:hAnsi="Arial" w:cs="Arial"/>
              </w:rPr>
            </w:pPr>
            <w:r w:rsidRPr="00C17762">
              <w:rPr>
                <w:rFonts w:ascii="Arial" w:eastAsia="Calibri" w:hAnsi="Arial" w:cs="Arial"/>
              </w:rPr>
              <w:t>26461</w:t>
            </w:r>
          </w:p>
        </w:tc>
        <w:tc>
          <w:tcPr>
            <w:tcW w:w="1134" w:type="dxa"/>
            <w:shd w:val="clear" w:color="auto" w:fill="auto"/>
          </w:tcPr>
          <w:p w:rsidR="001547CC" w:rsidRPr="00C17762" w:rsidRDefault="003F20E3" w:rsidP="00C17762">
            <w:pPr>
              <w:jc w:val="both"/>
              <w:rPr>
                <w:rFonts w:ascii="Arial" w:eastAsia="Calibri" w:hAnsi="Arial" w:cs="Arial"/>
              </w:rPr>
            </w:pPr>
            <w:r w:rsidRPr="00C17762">
              <w:rPr>
                <w:rFonts w:ascii="Arial" w:eastAsia="Calibri" w:hAnsi="Arial" w:cs="Arial"/>
              </w:rPr>
              <w:t>24776</w:t>
            </w:r>
          </w:p>
        </w:tc>
        <w:tc>
          <w:tcPr>
            <w:tcW w:w="1134" w:type="dxa"/>
          </w:tcPr>
          <w:p w:rsidR="001547CC" w:rsidRPr="00C17762" w:rsidRDefault="003F20E3" w:rsidP="00C17762">
            <w:pPr>
              <w:jc w:val="both"/>
              <w:rPr>
                <w:rFonts w:ascii="Arial" w:eastAsia="Calibri" w:hAnsi="Arial" w:cs="Arial"/>
              </w:rPr>
            </w:pPr>
            <w:r w:rsidRPr="00C17762">
              <w:rPr>
                <w:rFonts w:ascii="Arial" w:eastAsia="Calibri" w:hAnsi="Arial" w:cs="Arial"/>
              </w:rPr>
              <w:t>23287</w:t>
            </w:r>
          </w:p>
        </w:tc>
        <w:tc>
          <w:tcPr>
            <w:tcW w:w="1276" w:type="dxa"/>
          </w:tcPr>
          <w:p w:rsidR="001547CC" w:rsidRPr="00C17762" w:rsidRDefault="003F20E3" w:rsidP="00C17762">
            <w:pPr>
              <w:jc w:val="both"/>
              <w:rPr>
                <w:rFonts w:ascii="Arial" w:eastAsia="Calibri" w:hAnsi="Arial" w:cs="Arial"/>
              </w:rPr>
            </w:pPr>
            <w:r w:rsidRPr="00C17762">
              <w:rPr>
                <w:rFonts w:ascii="Arial" w:eastAsia="Calibri" w:hAnsi="Arial" w:cs="Arial"/>
              </w:rPr>
              <w:t>21896</w:t>
            </w:r>
          </w:p>
        </w:tc>
      </w:tr>
    </w:tbl>
    <w:p w:rsidR="001547CC" w:rsidRPr="00C17762" w:rsidRDefault="001547CC" w:rsidP="00C17762">
      <w:pPr>
        <w:jc w:val="both"/>
        <w:rPr>
          <w:rFonts w:ascii="Arial" w:hAnsi="Arial" w:cs="Arial"/>
        </w:rPr>
      </w:pPr>
    </w:p>
    <w:p w:rsidR="00AF4423" w:rsidRPr="00C17762" w:rsidRDefault="00F03DFD" w:rsidP="00341A0B">
      <w:pPr>
        <w:ind w:firstLine="567"/>
        <w:jc w:val="both"/>
        <w:rPr>
          <w:rFonts w:ascii="Arial" w:hAnsi="Arial" w:cs="Arial"/>
        </w:rPr>
      </w:pPr>
      <w:r w:rsidRPr="00C17762">
        <w:rPr>
          <w:rFonts w:ascii="Arial" w:hAnsi="Arial" w:cs="Arial"/>
        </w:rPr>
        <w:t>2</w:t>
      </w:r>
      <w:r w:rsidR="00AF4423" w:rsidRPr="00C17762">
        <w:rPr>
          <w:rFonts w:ascii="Arial" w:hAnsi="Arial" w:cs="Arial"/>
        </w:rPr>
        <w:t xml:space="preserve">. Обнародовать настоящее постановление в форме размещения в сетевом издании – сайте муниципальных правовых актов Советского </w:t>
      </w:r>
      <w:r w:rsidR="00D44DF1" w:rsidRPr="00C17762">
        <w:rPr>
          <w:rFonts w:ascii="Arial" w:hAnsi="Arial" w:cs="Arial"/>
        </w:rPr>
        <w:t>городского</w:t>
      </w:r>
      <w:r w:rsidR="00AF4423" w:rsidRPr="00C17762">
        <w:rPr>
          <w:rFonts w:ascii="Arial" w:hAnsi="Arial" w:cs="Arial"/>
        </w:rPr>
        <w:t xml:space="preserve"> округа Ставропольского края.</w:t>
      </w:r>
    </w:p>
    <w:p w:rsidR="00AF4423" w:rsidRPr="00C17762" w:rsidRDefault="00C17762" w:rsidP="00341A0B">
      <w:pPr>
        <w:ind w:firstLine="567"/>
        <w:jc w:val="both"/>
        <w:rPr>
          <w:rFonts w:ascii="Arial" w:hAnsi="Arial" w:cs="Arial"/>
        </w:rPr>
      </w:pPr>
      <w:r w:rsidRPr="00C17762">
        <w:rPr>
          <w:rFonts w:ascii="Arial" w:hAnsi="Arial" w:cs="Arial"/>
        </w:rPr>
        <w:t xml:space="preserve"> </w:t>
      </w:r>
      <w:r w:rsidR="00F03DFD" w:rsidRPr="00C17762">
        <w:rPr>
          <w:rFonts w:ascii="Arial" w:hAnsi="Arial" w:cs="Arial"/>
        </w:rPr>
        <w:t>3</w:t>
      </w:r>
      <w:r w:rsidR="00AF4423" w:rsidRPr="00C17762">
        <w:rPr>
          <w:rFonts w:ascii="Arial" w:hAnsi="Arial" w:cs="Arial"/>
        </w:rPr>
        <w:t xml:space="preserve">. </w:t>
      </w:r>
      <w:proofErr w:type="gramStart"/>
      <w:r w:rsidR="00AF4423" w:rsidRPr="00C17762">
        <w:rPr>
          <w:rFonts w:ascii="Arial" w:hAnsi="Arial" w:cs="Arial"/>
        </w:rPr>
        <w:t>Контроль за</w:t>
      </w:r>
      <w:proofErr w:type="gramEnd"/>
      <w:r w:rsidR="00AF4423" w:rsidRPr="00C17762">
        <w:rPr>
          <w:rFonts w:ascii="Arial" w:hAnsi="Arial" w:cs="Arial"/>
        </w:rPr>
        <w:t xml:space="preserve"> </w:t>
      </w:r>
      <w:r w:rsidR="00E221DF" w:rsidRPr="00C17762">
        <w:rPr>
          <w:rFonts w:ascii="Arial" w:hAnsi="Arial" w:cs="Arial"/>
        </w:rPr>
        <w:t>вы</w:t>
      </w:r>
      <w:r w:rsidR="00AF4423" w:rsidRPr="00C17762">
        <w:rPr>
          <w:rFonts w:ascii="Arial" w:hAnsi="Arial" w:cs="Arial"/>
        </w:rPr>
        <w:t>полнением настоящего постанов</w:t>
      </w:r>
      <w:r w:rsidR="00C5673B" w:rsidRPr="00C17762">
        <w:rPr>
          <w:rFonts w:ascii="Arial" w:hAnsi="Arial" w:cs="Arial"/>
        </w:rPr>
        <w:t>ления возложить на заместителя Г</w:t>
      </w:r>
      <w:r w:rsidR="00AF4423" w:rsidRPr="00C17762">
        <w:rPr>
          <w:rFonts w:ascii="Arial" w:hAnsi="Arial" w:cs="Arial"/>
        </w:rPr>
        <w:t xml:space="preserve">лавы администрации Советского </w:t>
      </w:r>
      <w:r w:rsidR="007C74DB" w:rsidRPr="00C17762">
        <w:rPr>
          <w:rFonts w:ascii="Arial" w:hAnsi="Arial" w:cs="Arial"/>
        </w:rPr>
        <w:t>муниципального</w:t>
      </w:r>
      <w:r w:rsidR="00AF4423" w:rsidRPr="00C17762">
        <w:rPr>
          <w:rFonts w:ascii="Arial" w:hAnsi="Arial" w:cs="Arial"/>
        </w:rPr>
        <w:t xml:space="preserve"> округа Ставропольского края </w:t>
      </w:r>
      <w:proofErr w:type="spellStart"/>
      <w:r w:rsidR="00AF4423" w:rsidRPr="00C17762">
        <w:rPr>
          <w:rFonts w:ascii="Arial" w:hAnsi="Arial" w:cs="Arial"/>
        </w:rPr>
        <w:t>Недолугу</w:t>
      </w:r>
      <w:proofErr w:type="spellEnd"/>
      <w:r w:rsidR="00AF4423" w:rsidRPr="00C17762">
        <w:rPr>
          <w:rFonts w:ascii="Arial" w:hAnsi="Arial" w:cs="Arial"/>
        </w:rPr>
        <w:t xml:space="preserve"> В.И.</w:t>
      </w:r>
    </w:p>
    <w:p w:rsidR="009C4149" w:rsidRPr="00C17762" w:rsidRDefault="00C17762" w:rsidP="00341A0B">
      <w:pPr>
        <w:ind w:firstLine="567"/>
        <w:jc w:val="both"/>
        <w:rPr>
          <w:rFonts w:ascii="Arial" w:hAnsi="Arial" w:cs="Arial"/>
        </w:rPr>
      </w:pPr>
      <w:r w:rsidRPr="00C17762">
        <w:rPr>
          <w:rFonts w:ascii="Arial" w:hAnsi="Arial" w:cs="Arial"/>
        </w:rPr>
        <w:t xml:space="preserve"> </w:t>
      </w:r>
      <w:r w:rsidR="00F03DFD" w:rsidRPr="00C17762">
        <w:rPr>
          <w:rFonts w:ascii="Arial" w:hAnsi="Arial" w:cs="Arial"/>
        </w:rPr>
        <w:t>4</w:t>
      </w:r>
      <w:r w:rsidR="00AF4423" w:rsidRPr="00C17762">
        <w:rPr>
          <w:rFonts w:ascii="Arial" w:hAnsi="Arial" w:cs="Arial"/>
        </w:rPr>
        <w:t xml:space="preserve">. Настоящее постановление вступает в силу </w:t>
      </w:r>
      <w:proofErr w:type="gramStart"/>
      <w:r w:rsidR="00AF4423" w:rsidRPr="00C17762">
        <w:rPr>
          <w:rFonts w:ascii="Arial" w:hAnsi="Arial" w:cs="Arial"/>
        </w:rPr>
        <w:t>с даты</w:t>
      </w:r>
      <w:proofErr w:type="gramEnd"/>
      <w:r w:rsidR="00AF4423" w:rsidRPr="00C17762">
        <w:rPr>
          <w:rFonts w:ascii="Arial" w:hAnsi="Arial" w:cs="Arial"/>
        </w:rPr>
        <w:t xml:space="preserve"> официального обнародования в форме размещения в сетевом издании – сайте муниципальных правовых актов Советского </w:t>
      </w:r>
      <w:r w:rsidR="00D44DF1" w:rsidRPr="00C17762">
        <w:rPr>
          <w:rFonts w:ascii="Arial" w:hAnsi="Arial" w:cs="Arial"/>
        </w:rPr>
        <w:t>городского</w:t>
      </w:r>
      <w:r w:rsidR="00AF4423" w:rsidRPr="00C17762">
        <w:rPr>
          <w:rFonts w:ascii="Arial" w:hAnsi="Arial" w:cs="Arial"/>
        </w:rPr>
        <w:t xml:space="preserve"> округа Ставропольского края и распространяется на правоотношения, возникшие с 01 </w:t>
      </w:r>
      <w:r w:rsidR="00291CD2" w:rsidRPr="00C17762">
        <w:rPr>
          <w:rFonts w:ascii="Arial" w:hAnsi="Arial" w:cs="Arial"/>
        </w:rPr>
        <w:t>октября</w:t>
      </w:r>
      <w:r w:rsidR="008413BA" w:rsidRPr="00C17762">
        <w:rPr>
          <w:rFonts w:ascii="Arial" w:hAnsi="Arial" w:cs="Arial"/>
        </w:rPr>
        <w:t xml:space="preserve"> 202</w:t>
      </w:r>
      <w:r w:rsidR="00291CD2" w:rsidRPr="00C17762">
        <w:rPr>
          <w:rFonts w:ascii="Arial" w:hAnsi="Arial" w:cs="Arial"/>
        </w:rPr>
        <w:t>3</w:t>
      </w:r>
      <w:r w:rsidR="00AF4423" w:rsidRPr="00C17762">
        <w:rPr>
          <w:rFonts w:ascii="Arial" w:hAnsi="Arial" w:cs="Arial"/>
        </w:rPr>
        <w:t xml:space="preserve"> года.</w:t>
      </w:r>
    </w:p>
    <w:p w:rsidR="00AF4423" w:rsidRPr="00C17762" w:rsidRDefault="00AF4423" w:rsidP="00341A0B">
      <w:pPr>
        <w:ind w:firstLine="567"/>
        <w:jc w:val="both"/>
        <w:rPr>
          <w:rFonts w:ascii="Arial" w:hAnsi="Arial" w:cs="Arial"/>
        </w:rPr>
      </w:pPr>
    </w:p>
    <w:p w:rsidR="0031140B" w:rsidRPr="00C17762" w:rsidRDefault="0031140B" w:rsidP="00341A0B">
      <w:pPr>
        <w:ind w:firstLine="567"/>
        <w:jc w:val="both"/>
        <w:rPr>
          <w:rFonts w:ascii="Arial" w:hAnsi="Arial" w:cs="Arial"/>
        </w:rPr>
      </w:pPr>
    </w:p>
    <w:p w:rsidR="0031140B" w:rsidRPr="00C17762" w:rsidRDefault="0031140B" w:rsidP="00341A0B">
      <w:pPr>
        <w:jc w:val="right"/>
        <w:rPr>
          <w:rFonts w:ascii="Arial" w:hAnsi="Arial" w:cs="Arial"/>
        </w:rPr>
      </w:pPr>
    </w:p>
    <w:p w:rsidR="0031140B" w:rsidRPr="00C17762" w:rsidRDefault="00F03DFD" w:rsidP="00341A0B">
      <w:pPr>
        <w:jc w:val="right"/>
        <w:rPr>
          <w:rFonts w:ascii="Arial" w:hAnsi="Arial" w:cs="Arial"/>
        </w:rPr>
      </w:pPr>
      <w:r w:rsidRPr="00C17762">
        <w:rPr>
          <w:rFonts w:ascii="Arial" w:hAnsi="Arial" w:cs="Arial"/>
        </w:rPr>
        <w:t xml:space="preserve">Глава </w:t>
      </w:r>
      <w:proofErr w:type="gramStart"/>
      <w:r w:rsidRPr="00C17762">
        <w:rPr>
          <w:rFonts w:ascii="Arial" w:hAnsi="Arial" w:cs="Arial"/>
        </w:rPr>
        <w:t>Советского</w:t>
      </w:r>
      <w:proofErr w:type="gramEnd"/>
      <w:r w:rsidR="0031140B" w:rsidRPr="00C17762">
        <w:rPr>
          <w:rFonts w:ascii="Arial" w:hAnsi="Arial" w:cs="Arial"/>
        </w:rPr>
        <w:t xml:space="preserve"> </w:t>
      </w:r>
      <w:r w:rsidRPr="00C17762">
        <w:rPr>
          <w:rFonts w:ascii="Arial" w:hAnsi="Arial" w:cs="Arial"/>
        </w:rPr>
        <w:t>муниципального</w:t>
      </w:r>
      <w:r w:rsidR="00C17762" w:rsidRPr="00C17762">
        <w:rPr>
          <w:rFonts w:ascii="Arial" w:hAnsi="Arial" w:cs="Arial"/>
        </w:rPr>
        <w:t xml:space="preserve"> </w:t>
      </w:r>
    </w:p>
    <w:p w:rsidR="00341A0B" w:rsidRDefault="00F03DFD" w:rsidP="00341A0B">
      <w:pPr>
        <w:jc w:val="right"/>
        <w:rPr>
          <w:rFonts w:ascii="Arial" w:hAnsi="Arial" w:cs="Arial"/>
        </w:rPr>
      </w:pPr>
      <w:r w:rsidRPr="00C17762">
        <w:rPr>
          <w:rFonts w:ascii="Arial" w:hAnsi="Arial" w:cs="Arial"/>
        </w:rPr>
        <w:t>округа Ставропольского края</w:t>
      </w:r>
    </w:p>
    <w:p w:rsidR="00F03DFD" w:rsidRPr="00C17762" w:rsidRDefault="00341A0B" w:rsidP="00341A0B">
      <w:pPr>
        <w:jc w:val="right"/>
        <w:rPr>
          <w:rFonts w:ascii="Arial" w:hAnsi="Arial" w:cs="Arial"/>
        </w:rPr>
      </w:pPr>
      <w:r>
        <w:rPr>
          <w:rFonts w:ascii="Arial" w:hAnsi="Arial" w:cs="Arial"/>
        </w:rPr>
        <w:t>С.В.</w:t>
      </w:r>
      <w:r w:rsidRPr="00C17762">
        <w:rPr>
          <w:rFonts w:ascii="Arial" w:hAnsi="Arial" w:cs="Arial"/>
        </w:rPr>
        <w:t>ГУЛЬТЯЕВ</w:t>
      </w:r>
    </w:p>
    <w:sectPr w:rsidR="00F03DFD" w:rsidRPr="00C17762" w:rsidSect="00C17762">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7A" w:rsidRDefault="0001657A" w:rsidP="00F62C59">
      <w:r>
        <w:separator/>
      </w:r>
    </w:p>
  </w:endnote>
  <w:endnote w:type="continuationSeparator" w:id="0">
    <w:p w:rsidR="0001657A" w:rsidRDefault="0001657A" w:rsidP="00F6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7A" w:rsidRDefault="0001657A" w:rsidP="00F62C59">
      <w:r>
        <w:separator/>
      </w:r>
    </w:p>
  </w:footnote>
  <w:footnote w:type="continuationSeparator" w:id="0">
    <w:p w:rsidR="0001657A" w:rsidRDefault="0001657A" w:rsidP="00F62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4512"/>
    <w:multiLevelType w:val="multilevel"/>
    <w:tmpl w:val="19C0611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24075764"/>
    <w:multiLevelType w:val="hybridMultilevel"/>
    <w:tmpl w:val="9280D586"/>
    <w:lvl w:ilvl="0" w:tplc="83EA2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2AE3CC1"/>
    <w:multiLevelType w:val="multilevel"/>
    <w:tmpl w:val="E118E9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54B03CB"/>
    <w:multiLevelType w:val="multilevel"/>
    <w:tmpl w:val="563C9EF2"/>
    <w:lvl w:ilvl="0">
      <w:start w:val="1"/>
      <w:numFmt w:val="decimal"/>
      <w:lvlText w:val="%1."/>
      <w:lvlJc w:val="left"/>
      <w:pPr>
        <w:ind w:left="1275" w:hanging="1275"/>
      </w:pPr>
      <w:rPr>
        <w:rFonts w:hint="default"/>
      </w:rPr>
    </w:lvl>
    <w:lvl w:ilvl="1">
      <w:start w:val="1"/>
      <w:numFmt w:val="decimal"/>
      <w:lvlText w:val="%1.%2."/>
      <w:lvlJc w:val="left"/>
      <w:pPr>
        <w:ind w:left="1983" w:hanging="1275"/>
      </w:pPr>
      <w:rPr>
        <w:rFonts w:hint="default"/>
      </w:rPr>
    </w:lvl>
    <w:lvl w:ilvl="2">
      <w:start w:val="1"/>
      <w:numFmt w:val="decimal"/>
      <w:lvlText w:val="%1.%2.%3."/>
      <w:lvlJc w:val="left"/>
      <w:pPr>
        <w:ind w:left="2691" w:hanging="1275"/>
      </w:pPr>
      <w:rPr>
        <w:rFonts w:hint="default"/>
      </w:rPr>
    </w:lvl>
    <w:lvl w:ilvl="3">
      <w:start w:val="1"/>
      <w:numFmt w:val="decimal"/>
      <w:lvlText w:val="%1.%2.%3.%4."/>
      <w:lvlJc w:val="left"/>
      <w:pPr>
        <w:ind w:left="3399" w:hanging="1275"/>
      </w:pPr>
      <w:rPr>
        <w:rFonts w:hint="default"/>
      </w:rPr>
    </w:lvl>
    <w:lvl w:ilvl="4">
      <w:start w:val="1"/>
      <w:numFmt w:val="decimal"/>
      <w:lvlText w:val="%1.%2.%3.%4.%5."/>
      <w:lvlJc w:val="left"/>
      <w:pPr>
        <w:ind w:left="4107" w:hanging="127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58974FCD"/>
    <w:multiLevelType w:val="multilevel"/>
    <w:tmpl w:val="43325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4149"/>
    <w:rsid w:val="0001657A"/>
    <w:rsid w:val="00023B8C"/>
    <w:rsid w:val="00046FA8"/>
    <w:rsid w:val="000557FF"/>
    <w:rsid w:val="000813CF"/>
    <w:rsid w:val="00083AD5"/>
    <w:rsid w:val="000F04F7"/>
    <w:rsid w:val="000F1A78"/>
    <w:rsid w:val="00104876"/>
    <w:rsid w:val="0011264F"/>
    <w:rsid w:val="00130739"/>
    <w:rsid w:val="00135CB9"/>
    <w:rsid w:val="00147C28"/>
    <w:rsid w:val="001507AC"/>
    <w:rsid w:val="001547CC"/>
    <w:rsid w:val="00171338"/>
    <w:rsid w:val="00175FC5"/>
    <w:rsid w:val="001E704C"/>
    <w:rsid w:val="0021211A"/>
    <w:rsid w:val="002471B5"/>
    <w:rsid w:val="0025575A"/>
    <w:rsid w:val="00291CD2"/>
    <w:rsid w:val="00305F8B"/>
    <w:rsid w:val="0031140B"/>
    <w:rsid w:val="00341A0B"/>
    <w:rsid w:val="00380368"/>
    <w:rsid w:val="003916C1"/>
    <w:rsid w:val="00394CD7"/>
    <w:rsid w:val="003B4B12"/>
    <w:rsid w:val="003F20E3"/>
    <w:rsid w:val="00426303"/>
    <w:rsid w:val="0046662E"/>
    <w:rsid w:val="004666A8"/>
    <w:rsid w:val="00476E4D"/>
    <w:rsid w:val="004852AD"/>
    <w:rsid w:val="004B1D4C"/>
    <w:rsid w:val="004F3153"/>
    <w:rsid w:val="00507ECD"/>
    <w:rsid w:val="00511F6B"/>
    <w:rsid w:val="00542653"/>
    <w:rsid w:val="00584A5B"/>
    <w:rsid w:val="005E2AA7"/>
    <w:rsid w:val="005F2597"/>
    <w:rsid w:val="00605050"/>
    <w:rsid w:val="00621F42"/>
    <w:rsid w:val="00635FC6"/>
    <w:rsid w:val="0067407B"/>
    <w:rsid w:val="00683ED7"/>
    <w:rsid w:val="00723B69"/>
    <w:rsid w:val="00760B64"/>
    <w:rsid w:val="00781244"/>
    <w:rsid w:val="007C74DB"/>
    <w:rsid w:val="0080605A"/>
    <w:rsid w:val="008413BA"/>
    <w:rsid w:val="00857647"/>
    <w:rsid w:val="00966740"/>
    <w:rsid w:val="00981CC2"/>
    <w:rsid w:val="00996D26"/>
    <w:rsid w:val="009A4952"/>
    <w:rsid w:val="009C4149"/>
    <w:rsid w:val="00A13C85"/>
    <w:rsid w:val="00A3076D"/>
    <w:rsid w:val="00A44CDA"/>
    <w:rsid w:val="00AB223B"/>
    <w:rsid w:val="00AE1FAF"/>
    <w:rsid w:val="00AE7DFB"/>
    <w:rsid w:val="00AF4423"/>
    <w:rsid w:val="00B154DC"/>
    <w:rsid w:val="00B24036"/>
    <w:rsid w:val="00B43AA2"/>
    <w:rsid w:val="00B45D6A"/>
    <w:rsid w:val="00BB57FB"/>
    <w:rsid w:val="00BC5342"/>
    <w:rsid w:val="00BC6493"/>
    <w:rsid w:val="00C049F8"/>
    <w:rsid w:val="00C17762"/>
    <w:rsid w:val="00C5673B"/>
    <w:rsid w:val="00C56BC9"/>
    <w:rsid w:val="00CE68FB"/>
    <w:rsid w:val="00D02E1A"/>
    <w:rsid w:val="00D16E40"/>
    <w:rsid w:val="00D22F15"/>
    <w:rsid w:val="00D2358A"/>
    <w:rsid w:val="00D40920"/>
    <w:rsid w:val="00D44DF1"/>
    <w:rsid w:val="00D611B2"/>
    <w:rsid w:val="00D71636"/>
    <w:rsid w:val="00D82027"/>
    <w:rsid w:val="00DD2EC6"/>
    <w:rsid w:val="00E21097"/>
    <w:rsid w:val="00E221DF"/>
    <w:rsid w:val="00E427A3"/>
    <w:rsid w:val="00EB65A9"/>
    <w:rsid w:val="00EE22EE"/>
    <w:rsid w:val="00F03DFD"/>
    <w:rsid w:val="00F238A4"/>
    <w:rsid w:val="00F62C59"/>
    <w:rsid w:val="00F6345B"/>
    <w:rsid w:val="00F640D5"/>
    <w:rsid w:val="00F75F07"/>
    <w:rsid w:val="00F77B45"/>
    <w:rsid w:val="00F94FF7"/>
    <w:rsid w:val="00FC3EB8"/>
    <w:rsid w:val="00FE1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C41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D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B45D6A"/>
    <w:pPr>
      <w:ind w:left="720"/>
    </w:pPr>
  </w:style>
  <w:style w:type="paragraph" w:customStyle="1" w:styleId="ConsPlusNormal">
    <w:name w:val="ConsPlusNormal"/>
    <w:rsid w:val="00AF44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uiPriority w:val="99"/>
    <w:rsid w:val="001507AC"/>
    <w:pPr>
      <w:widowControl w:val="0"/>
      <w:suppressLineNumbers/>
      <w:suppressAutoHyphens/>
    </w:pPr>
    <w:rPr>
      <w:rFonts w:eastAsia="Lucida Sans Unicode"/>
    </w:rPr>
  </w:style>
  <w:style w:type="paragraph" w:customStyle="1" w:styleId="ConsPlusCell">
    <w:name w:val="ConsPlusCell"/>
    <w:rsid w:val="00FE1C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ostan">
    <w:name w:val="Postan"/>
    <w:basedOn w:val="a"/>
    <w:rsid w:val="00D16E40"/>
    <w:pPr>
      <w:widowControl w:val="0"/>
      <w:suppressAutoHyphens/>
      <w:jc w:val="center"/>
    </w:pPr>
    <w:rPr>
      <w:rFonts w:eastAsia="Lucida Sans Unicode"/>
      <w:sz w:val="28"/>
    </w:rPr>
  </w:style>
  <w:style w:type="paragraph" w:customStyle="1" w:styleId="msonormalbullet2gifbullet3gif">
    <w:name w:val="msonormalbullet2gifbullet3.gif"/>
    <w:basedOn w:val="a"/>
    <w:rsid w:val="00AE7DFB"/>
    <w:pPr>
      <w:spacing w:before="100" w:beforeAutospacing="1" w:after="100" w:afterAutospacing="1"/>
    </w:pPr>
    <w:rPr>
      <w:rFonts w:eastAsia="Calibri"/>
    </w:rPr>
  </w:style>
  <w:style w:type="paragraph" w:styleId="a5">
    <w:name w:val="No Spacing"/>
    <w:uiPriority w:val="1"/>
    <w:qFormat/>
    <w:rsid w:val="003B4B12"/>
    <w:pPr>
      <w:suppressAutoHyphens/>
      <w:spacing w:after="0" w:line="240" w:lineRule="auto"/>
    </w:pPr>
    <w:rPr>
      <w:rFonts w:ascii="Calibri" w:eastAsia="Times New Roman" w:hAnsi="Calibri" w:cs="Calibri"/>
      <w:lang w:eastAsia="ar-SA"/>
    </w:rPr>
  </w:style>
  <w:style w:type="paragraph" w:styleId="a6">
    <w:name w:val="header"/>
    <w:basedOn w:val="a"/>
    <w:link w:val="a7"/>
    <w:uiPriority w:val="99"/>
    <w:semiHidden/>
    <w:unhideWhenUsed/>
    <w:rsid w:val="00F62C59"/>
    <w:pPr>
      <w:tabs>
        <w:tab w:val="center" w:pos="4677"/>
        <w:tab w:val="right" w:pos="9355"/>
      </w:tabs>
    </w:pPr>
  </w:style>
  <w:style w:type="character" w:customStyle="1" w:styleId="a7">
    <w:name w:val="Верхний колонтитул Знак"/>
    <w:basedOn w:val="a0"/>
    <w:link w:val="a6"/>
    <w:uiPriority w:val="99"/>
    <w:semiHidden/>
    <w:rsid w:val="00F62C5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62C59"/>
    <w:pPr>
      <w:tabs>
        <w:tab w:val="center" w:pos="4677"/>
        <w:tab w:val="right" w:pos="9355"/>
      </w:tabs>
    </w:pPr>
  </w:style>
  <w:style w:type="character" w:customStyle="1" w:styleId="a9">
    <w:name w:val="Нижний колонтитул Знак"/>
    <w:basedOn w:val="a0"/>
    <w:link w:val="a8"/>
    <w:uiPriority w:val="99"/>
    <w:semiHidden/>
    <w:rsid w:val="00F62C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C6493"/>
    <w:rPr>
      <w:rFonts w:ascii="Segoe UI" w:hAnsi="Segoe UI" w:cs="Segoe UI"/>
      <w:sz w:val="18"/>
      <w:szCs w:val="18"/>
    </w:rPr>
  </w:style>
  <w:style w:type="character" w:customStyle="1" w:styleId="ab">
    <w:name w:val="Текст выноски Знак"/>
    <w:basedOn w:val="a0"/>
    <w:link w:val="aa"/>
    <w:uiPriority w:val="99"/>
    <w:semiHidden/>
    <w:rsid w:val="00BC649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3722">
      <w:bodyDiv w:val="1"/>
      <w:marLeft w:val="0"/>
      <w:marRight w:val="0"/>
      <w:marTop w:val="0"/>
      <w:marBottom w:val="0"/>
      <w:divBdr>
        <w:top w:val="none" w:sz="0" w:space="0" w:color="auto"/>
        <w:left w:val="none" w:sz="0" w:space="0" w:color="auto"/>
        <w:bottom w:val="none" w:sz="0" w:space="0" w:color="auto"/>
        <w:right w:val="none" w:sz="0" w:space="0" w:color="auto"/>
      </w:divBdr>
    </w:div>
    <w:div w:id="649552774">
      <w:bodyDiv w:val="1"/>
      <w:marLeft w:val="0"/>
      <w:marRight w:val="0"/>
      <w:marTop w:val="0"/>
      <w:marBottom w:val="0"/>
      <w:divBdr>
        <w:top w:val="none" w:sz="0" w:space="0" w:color="auto"/>
        <w:left w:val="none" w:sz="0" w:space="0" w:color="auto"/>
        <w:bottom w:val="none" w:sz="0" w:space="0" w:color="auto"/>
        <w:right w:val="none" w:sz="0" w:space="0" w:color="auto"/>
      </w:divBdr>
    </w:div>
    <w:div w:id="782529226">
      <w:bodyDiv w:val="1"/>
      <w:marLeft w:val="0"/>
      <w:marRight w:val="0"/>
      <w:marTop w:val="0"/>
      <w:marBottom w:val="0"/>
      <w:divBdr>
        <w:top w:val="none" w:sz="0" w:space="0" w:color="auto"/>
        <w:left w:val="none" w:sz="0" w:space="0" w:color="auto"/>
        <w:bottom w:val="none" w:sz="0" w:space="0" w:color="auto"/>
        <w:right w:val="none" w:sz="0" w:space="0" w:color="auto"/>
      </w:divBdr>
    </w:div>
    <w:div w:id="811825420">
      <w:bodyDiv w:val="1"/>
      <w:marLeft w:val="0"/>
      <w:marRight w:val="0"/>
      <w:marTop w:val="0"/>
      <w:marBottom w:val="0"/>
      <w:divBdr>
        <w:top w:val="none" w:sz="0" w:space="0" w:color="auto"/>
        <w:left w:val="none" w:sz="0" w:space="0" w:color="auto"/>
        <w:bottom w:val="none" w:sz="0" w:space="0" w:color="auto"/>
        <w:right w:val="none" w:sz="0" w:space="0" w:color="auto"/>
      </w:divBdr>
    </w:div>
    <w:div w:id="1320382548">
      <w:bodyDiv w:val="1"/>
      <w:marLeft w:val="0"/>
      <w:marRight w:val="0"/>
      <w:marTop w:val="0"/>
      <w:marBottom w:val="0"/>
      <w:divBdr>
        <w:top w:val="none" w:sz="0" w:space="0" w:color="auto"/>
        <w:left w:val="none" w:sz="0" w:space="0" w:color="auto"/>
        <w:bottom w:val="none" w:sz="0" w:space="0" w:color="auto"/>
        <w:right w:val="none" w:sz="0" w:space="0" w:color="auto"/>
      </w:divBdr>
    </w:div>
    <w:div w:id="1345397682">
      <w:bodyDiv w:val="1"/>
      <w:marLeft w:val="0"/>
      <w:marRight w:val="0"/>
      <w:marTop w:val="0"/>
      <w:marBottom w:val="0"/>
      <w:divBdr>
        <w:top w:val="none" w:sz="0" w:space="0" w:color="auto"/>
        <w:left w:val="none" w:sz="0" w:space="0" w:color="auto"/>
        <w:bottom w:val="none" w:sz="0" w:space="0" w:color="auto"/>
        <w:right w:val="none" w:sz="0" w:space="0" w:color="auto"/>
      </w:divBdr>
    </w:div>
    <w:div w:id="1898012682">
      <w:bodyDiv w:val="1"/>
      <w:marLeft w:val="0"/>
      <w:marRight w:val="0"/>
      <w:marTop w:val="0"/>
      <w:marBottom w:val="0"/>
      <w:divBdr>
        <w:top w:val="none" w:sz="0" w:space="0" w:color="auto"/>
        <w:left w:val="none" w:sz="0" w:space="0" w:color="auto"/>
        <w:bottom w:val="none" w:sz="0" w:space="0" w:color="auto"/>
        <w:right w:val="none" w:sz="0" w:space="0" w:color="auto"/>
      </w:divBdr>
    </w:div>
    <w:div w:id="21443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EBCAE-5333-4EC2-B9F1-B5E2C8D9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1316</Words>
  <Characters>7505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69</cp:revision>
  <cp:lastPrinted>2023-10-31T09:36:00Z</cp:lastPrinted>
  <dcterms:created xsi:type="dcterms:W3CDTF">2021-12-20T06:02:00Z</dcterms:created>
  <dcterms:modified xsi:type="dcterms:W3CDTF">2023-11-02T09:15:00Z</dcterms:modified>
</cp:coreProperties>
</file>