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DD" w:rsidRPr="00195DDD" w:rsidRDefault="00195DDD" w:rsidP="00195DD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95DDD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195DDD" w:rsidRPr="00195DDD" w:rsidRDefault="00195DDD" w:rsidP="00195DD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95DDD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195DDD" w:rsidRPr="00195DDD" w:rsidRDefault="00195DDD" w:rsidP="00195DD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95DDD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195DDD">
        <w:rPr>
          <w:rFonts w:ascii="Arial" w:hAnsi="Arial" w:cs="Arial"/>
          <w:sz w:val="24"/>
          <w:szCs w:val="24"/>
        </w:rPr>
        <w:t>сгоск</w:t>
      </w:r>
      <w:proofErr w:type="gramStart"/>
      <w:r w:rsidRPr="00195DDD">
        <w:rPr>
          <w:rFonts w:ascii="Arial" w:hAnsi="Arial" w:cs="Arial"/>
          <w:sz w:val="24"/>
          <w:szCs w:val="24"/>
        </w:rPr>
        <w:t>.р</w:t>
      </w:r>
      <w:proofErr w:type="gramEnd"/>
      <w:r w:rsidRPr="00195DDD">
        <w:rPr>
          <w:rFonts w:ascii="Arial" w:hAnsi="Arial" w:cs="Arial"/>
          <w:sz w:val="24"/>
          <w:szCs w:val="24"/>
        </w:rPr>
        <w:t>ф</w:t>
      </w:r>
      <w:proofErr w:type="spellEnd"/>
      <w:r w:rsidRPr="00195DDD">
        <w:rPr>
          <w:rFonts w:ascii="Arial" w:hAnsi="Arial" w:cs="Arial"/>
          <w:sz w:val="24"/>
          <w:szCs w:val="24"/>
        </w:rPr>
        <w:t>/</w:t>
      </w:r>
      <w:proofErr w:type="spellStart"/>
      <w:r w:rsidRPr="00195DDD">
        <w:rPr>
          <w:rFonts w:ascii="Arial" w:hAnsi="Arial" w:cs="Arial"/>
          <w:sz w:val="24"/>
          <w:szCs w:val="24"/>
        </w:rPr>
        <w:t>npa</w:t>
      </w:r>
      <w:proofErr w:type="spellEnd"/>
    </w:p>
    <w:p w:rsidR="00195DDD" w:rsidRDefault="00195DDD" w:rsidP="00195DD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95DD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в муниципальных библиотеках  02</w:t>
      </w:r>
      <w:r w:rsidRPr="00195DDD">
        <w:rPr>
          <w:rFonts w:ascii="Arial" w:hAnsi="Arial" w:cs="Arial"/>
          <w:sz w:val="24"/>
          <w:szCs w:val="24"/>
        </w:rPr>
        <w:t>.06. 2020 г.</w:t>
      </w:r>
    </w:p>
    <w:p w:rsidR="00195DDD" w:rsidRPr="00195DDD" w:rsidRDefault="00195DDD" w:rsidP="00195DD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F7C9F" w:rsidRPr="009F7C9F" w:rsidRDefault="009F7C9F" w:rsidP="009F7C9F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32"/>
        </w:rPr>
      </w:pPr>
      <w:r w:rsidRPr="009F7C9F">
        <w:rPr>
          <w:rFonts w:ascii="Arial" w:hAnsi="Arial" w:cs="Arial"/>
          <w:b/>
          <w:sz w:val="28"/>
          <w:szCs w:val="32"/>
        </w:rPr>
        <w:t xml:space="preserve">АДМИНИСТРАЦИЯ СОВЕТСКОГО ГОРОДСКОГО ОКРУГА СТАВРОПОЛЬСКОГО КРАЯ </w:t>
      </w:r>
    </w:p>
    <w:p w:rsidR="009F7C9F" w:rsidRPr="009F7C9F" w:rsidRDefault="009F7C9F" w:rsidP="009F7C9F">
      <w:pPr>
        <w:spacing w:after="0" w:line="240" w:lineRule="auto"/>
        <w:ind w:firstLine="567"/>
        <w:jc w:val="center"/>
        <w:rPr>
          <w:rFonts w:ascii="Arial" w:hAnsi="Arial" w:cs="Arial"/>
          <w:b/>
          <w:szCs w:val="24"/>
        </w:rPr>
      </w:pPr>
    </w:p>
    <w:p w:rsidR="009F7C9F" w:rsidRPr="009F7C9F" w:rsidRDefault="009F7C9F" w:rsidP="009F7C9F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32"/>
        </w:rPr>
      </w:pPr>
      <w:r w:rsidRPr="009F7C9F">
        <w:rPr>
          <w:rFonts w:ascii="Arial" w:hAnsi="Arial" w:cs="Arial"/>
          <w:b/>
          <w:sz w:val="28"/>
          <w:szCs w:val="32"/>
        </w:rPr>
        <w:t>ПОСТАНОВЛЕНИЕ</w:t>
      </w:r>
    </w:p>
    <w:p w:rsidR="009F7C9F" w:rsidRPr="009F7C9F" w:rsidRDefault="009F7C9F" w:rsidP="009F7C9F">
      <w:pPr>
        <w:tabs>
          <w:tab w:val="left" w:pos="3190"/>
          <w:tab w:val="left" w:pos="6380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F7C9F">
        <w:rPr>
          <w:rFonts w:ascii="Arial" w:hAnsi="Arial" w:cs="Arial"/>
          <w:b/>
          <w:sz w:val="32"/>
          <w:szCs w:val="32"/>
        </w:rPr>
        <w:t>29 мая 2020 г.№ 531</w:t>
      </w:r>
    </w:p>
    <w:p w:rsidR="00C033BD" w:rsidRPr="009F7C9F" w:rsidRDefault="00C033BD" w:rsidP="009F7C9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47798" w:rsidRPr="009F7C9F" w:rsidRDefault="009F7C9F" w:rsidP="009F7C9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F7C9F">
        <w:rPr>
          <w:rFonts w:ascii="Arial" w:hAnsi="Arial" w:cs="Arial"/>
          <w:b/>
          <w:sz w:val="32"/>
          <w:szCs w:val="32"/>
        </w:rPr>
        <w:t>ОБ УТВЕРЖДЕНИИ ПОЛОЖЕНИЯ О КОНКУРСНОЙ КОМИССИИ АДМИНИСТРАЦИИ СОВЕТСКОГО ГОРОДСКОГО ОКРУГА СТАВРОПОЛЬСКОГО КРАЯ ПО ПРОВЕДЕНИЮ КОНКУРСНОГО ОТБОРА ГРАЖДАН, ВЕДУЩИХ ЛИЧНЫЕ ПОДСОБНЫЕ ХОЗЯЙСТВА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</w:t>
      </w:r>
    </w:p>
    <w:p w:rsidR="00947798" w:rsidRPr="009F7C9F" w:rsidRDefault="00947798" w:rsidP="009F7C9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F7C9F" w:rsidRPr="009F7C9F" w:rsidRDefault="009F7C9F" w:rsidP="009F7C9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47798" w:rsidRPr="009F7C9F" w:rsidRDefault="00CD27CE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F7C9F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Ставропольского края от 29 января </w:t>
      </w:r>
      <w:smartTag w:uri="urn:schemas-microsoft-com:office:smarttags" w:element="metricconverter">
        <w:smartTagPr>
          <w:attr w:name="ProductID" w:val="2018 г"/>
        </w:smartTagPr>
        <w:r w:rsidRPr="009F7C9F">
          <w:rPr>
            <w:rFonts w:ascii="Arial" w:hAnsi="Arial" w:cs="Arial"/>
            <w:sz w:val="24"/>
            <w:szCs w:val="24"/>
          </w:rPr>
          <w:t>2018 г</w:t>
        </w:r>
      </w:smartTag>
      <w:r w:rsidRPr="009F7C9F">
        <w:rPr>
          <w:rFonts w:ascii="Arial" w:hAnsi="Arial" w:cs="Arial"/>
          <w:sz w:val="24"/>
          <w:szCs w:val="24"/>
        </w:rPr>
        <w:t xml:space="preserve">. № 38-п «Об утверждении Порядка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9F7C9F">
        <w:rPr>
          <w:rFonts w:ascii="Arial" w:hAnsi="Arial" w:cs="Arial"/>
          <w:sz w:val="24"/>
          <w:szCs w:val="24"/>
        </w:rPr>
        <w:t>суперинтенсивного</w:t>
      </w:r>
      <w:proofErr w:type="spellEnd"/>
      <w:r w:rsidRPr="009F7C9F">
        <w:rPr>
          <w:rFonts w:ascii="Arial" w:hAnsi="Arial" w:cs="Arial"/>
          <w:sz w:val="24"/>
          <w:szCs w:val="24"/>
        </w:rPr>
        <w:t xml:space="preserve"> типа»,</w:t>
      </w:r>
      <w:r w:rsidR="00A26EA8" w:rsidRPr="009F7C9F">
        <w:rPr>
          <w:rFonts w:ascii="Arial" w:hAnsi="Arial" w:cs="Arial"/>
          <w:sz w:val="24"/>
          <w:szCs w:val="24"/>
        </w:rPr>
        <w:t xml:space="preserve"> </w:t>
      </w:r>
      <w:r w:rsidR="00246A5B" w:rsidRPr="009F7C9F">
        <w:rPr>
          <w:rFonts w:ascii="Arial" w:hAnsi="Arial" w:cs="Arial"/>
          <w:sz w:val="24"/>
          <w:szCs w:val="24"/>
        </w:rPr>
        <w:t xml:space="preserve">руководствуясь </w:t>
      </w:r>
      <w:r w:rsidR="00F679EB" w:rsidRPr="009F7C9F">
        <w:rPr>
          <w:rFonts w:ascii="Arial" w:hAnsi="Arial" w:cs="Arial"/>
          <w:sz w:val="24"/>
          <w:szCs w:val="24"/>
        </w:rPr>
        <w:t>приказ</w:t>
      </w:r>
      <w:r w:rsidR="00246A5B" w:rsidRPr="009F7C9F">
        <w:rPr>
          <w:rFonts w:ascii="Arial" w:hAnsi="Arial" w:cs="Arial"/>
          <w:sz w:val="24"/>
          <w:szCs w:val="24"/>
        </w:rPr>
        <w:t>а</w:t>
      </w:r>
      <w:r w:rsidR="00F679EB" w:rsidRPr="009F7C9F">
        <w:rPr>
          <w:rFonts w:ascii="Arial" w:hAnsi="Arial" w:cs="Arial"/>
          <w:sz w:val="24"/>
          <w:szCs w:val="24"/>
        </w:rPr>
        <w:t>м</w:t>
      </w:r>
      <w:r w:rsidR="00246A5B" w:rsidRPr="009F7C9F">
        <w:rPr>
          <w:rFonts w:ascii="Arial" w:hAnsi="Arial" w:cs="Arial"/>
          <w:sz w:val="24"/>
          <w:szCs w:val="24"/>
        </w:rPr>
        <w:t>и</w:t>
      </w:r>
      <w:r w:rsidR="00F679EB" w:rsidRPr="009F7C9F">
        <w:rPr>
          <w:rFonts w:ascii="Arial" w:hAnsi="Arial" w:cs="Arial"/>
          <w:sz w:val="24"/>
          <w:szCs w:val="24"/>
        </w:rPr>
        <w:t xml:space="preserve"> министерства сельского хозяйства Ставропольского края от 18 мая 2020 г.</w:t>
      </w:r>
      <w:r w:rsidR="009F7C9F">
        <w:rPr>
          <w:rFonts w:ascii="Arial" w:hAnsi="Arial" w:cs="Arial"/>
          <w:sz w:val="24"/>
          <w:szCs w:val="24"/>
        </w:rPr>
        <w:t xml:space="preserve"> </w:t>
      </w:r>
      <w:r w:rsidR="00246A5B" w:rsidRPr="009F7C9F">
        <w:rPr>
          <w:rFonts w:ascii="Arial" w:hAnsi="Arial" w:cs="Arial"/>
          <w:sz w:val="24"/>
          <w:szCs w:val="24"/>
        </w:rPr>
        <w:t xml:space="preserve">№ 146-од </w:t>
      </w:r>
      <w:r w:rsidR="00F679EB" w:rsidRPr="009F7C9F">
        <w:rPr>
          <w:rFonts w:ascii="Arial" w:hAnsi="Arial" w:cs="Arial"/>
          <w:sz w:val="24"/>
          <w:szCs w:val="24"/>
        </w:rPr>
        <w:t>«Об утверждении Порядка проведения конкурсного отбора граждан, ведущих личные подсобные</w:t>
      </w:r>
      <w:proofErr w:type="gramEnd"/>
      <w:r w:rsidR="00F679EB" w:rsidRPr="009F7C9F">
        <w:rPr>
          <w:rFonts w:ascii="Arial" w:hAnsi="Arial" w:cs="Arial"/>
          <w:sz w:val="24"/>
          <w:szCs w:val="24"/>
        </w:rPr>
        <w:t xml:space="preserve"> хозяйства</w:t>
      </w:r>
      <w:r w:rsidR="00A26EA8" w:rsidRPr="009F7C9F">
        <w:rPr>
          <w:rFonts w:ascii="Arial" w:hAnsi="Arial" w:cs="Arial"/>
          <w:sz w:val="24"/>
          <w:szCs w:val="24"/>
        </w:rPr>
        <w:t xml:space="preserve">, </w:t>
      </w:r>
      <w:r w:rsidR="00E45379" w:rsidRPr="009F7C9F">
        <w:rPr>
          <w:rFonts w:ascii="Arial" w:hAnsi="Arial" w:cs="Arial"/>
          <w:sz w:val="24"/>
          <w:szCs w:val="24"/>
        </w:rPr>
        <w:t>для предоставления за счет средств бюджета</w:t>
      </w:r>
      <w:r w:rsidR="009F7C9F">
        <w:rPr>
          <w:rFonts w:ascii="Arial" w:hAnsi="Arial" w:cs="Arial"/>
          <w:sz w:val="24"/>
          <w:szCs w:val="24"/>
        </w:rPr>
        <w:t xml:space="preserve"> </w:t>
      </w:r>
      <w:r w:rsidR="00E45379" w:rsidRPr="009F7C9F">
        <w:rPr>
          <w:rFonts w:ascii="Arial" w:hAnsi="Arial" w:cs="Arial"/>
          <w:sz w:val="24"/>
          <w:szCs w:val="24"/>
        </w:rPr>
        <w:t>Ставропольского края грантов в форме</w:t>
      </w:r>
      <w:r w:rsidR="009F7C9F">
        <w:rPr>
          <w:rFonts w:ascii="Arial" w:hAnsi="Arial" w:cs="Arial"/>
          <w:sz w:val="24"/>
          <w:szCs w:val="24"/>
        </w:rPr>
        <w:t xml:space="preserve"> </w:t>
      </w:r>
      <w:r w:rsidR="00E45379" w:rsidRPr="009F7C9F">
        <w:rPr>
          <w:rFonts w:ascii="Arial" w:hAnsi="Arial" w:cs="Arial"/>
          <w:sz w:val="24"/>
          <w:szCs w:val="24"/>
        </w:rPr>
        <w:t>субсидий</w:t>
      </w:r>
      <w:r w:rsidR="009F7C9F">
        <w:rPr>
          <w:rFonts w:ascii="Arial" w:hAnsi="Arial" w:cs="Arial"/>
          <w:sz w:val="24"/>
          <w:szCs w:val="24"/>
        </w:rPr>
        <w:t xml:space="preserve"> </w:t>
      </w:r>
      <w:r w:rsidR="00E45379" w:rsidRPr="009F7C9F">
        <w:rPr>
          <w:rFonts w:ascii="Arial" w:hAnsi="Arial" w:cs="Arial"/>
          <w:sz w:val="24"/>
          <w:szCs w:val="24"/>
        </w:rPr>
        <w:t xml:space="preserve">гражданам, ведущим личные подсобные хозяйства, на закладку сада </w:t>
      </w:r>
      <w:proofErr w:type="spellStart"/>
      <w:r w:rsidR="00E45379" w:rsidRPr="009F7C9F">
        <w:rPr>
          <w:rFonts w:ascii="Arial" w:hAnsi="Arial" w:cs="Arial"/>
          <w:sz w:val="24"/>
          <w:szCs w:val="24"/>
        </w:rPr>
        <w:t>суперинтенсивного</w:t>
      </w:r>
      <w:proofErr w:type="spellEnd"/>
      <w:r w:rsidR="00E45379" w:rsidRPr="009F7C9F">
        <w:rPr>
          <w:rFonts w:ascii="Arial" w:hAnsi="Arial" w:cs="Arial"/>
          <w:sz w:val="24"/>
          <w:szCs w:val="24"/>
        </w:rPr>
        <w:t xml:space="preserve"> типа»</w:t>
      </w:r>
      <w:r w:rsidR="00F679EB" w:rsidRPr="009F7C9F">
        <w:rPr>
          <w:rFonts w:ascii="Arial" w:hAnsi="Arial" w:cs="Arial"/>
          <w:sz w:val="24"/>
          <w:szCs w:val="24"/>
        </w:rPr>
        <w:t>, от 12 февраля 2018 г. № 36</w:t>
      </w:r>
      <w:r w:rsidR="009F7C9F">
        <w:rPr>
          <w:rFonts w:ascii="Arial" w:hAnsi="Arial" w:cs="Arial"/>
          <w:sz w:val="24"/>
          <w:szCs w:val="24"/>
        </w:rPr>
        <w:t xml:space="preserve"> </w:t>
      </w:r>
      <w:r w:rsidRPr="009F7C9F">
        <w:rPr>
          <w:rFonts w:ascii="Arial" w:hAnsi="Arial" w:cs="Arial"/>
          <w:sz w:val="24"/>
          <w:szCs w:val="24"/>
        </w:rPr>
        <w:t>«Об утверждении Типовой формы положения о конкурсной комиссии органа местного самоуправления муниципального района (городского округа) Ставропольского края по проведению конкурсного отбора граждан, ведущих личные подсобные хозяйства</w:t>
      </w:r>
      <w:r w:rsidR="00246A5B" w:rsidRPr="009F7C9F">
        <w:rPr>
          <w:rFonts w:ascii="Arial" w:hAnsi="Arial" w:cs="Arial"/>
          <w:sz w:val="24"/>
          <w:szCs w:val="24"/>
        </w:rPr>
        <w:t>,</w:t>
      </w:r>
      <w:r w:rsidRPr="009F7C9F">
        <w:rPr>
          <w:rFonts w:ascii="Arial" w:hAnsi="Arial" w:cs="Arial"/>
          <w:sz w:val="24"/>
          <w:szCs w:val="24"/>
        </w:rPr>
        <w:t xml:space="preserve"> для предоставления за счет средств бюджета</w:t>
      </w:r>
      <w:r w:rsidR="009F7C9F">
        <w:rPr>
          <w:rFonts w:ascii="Arial" w:hAnsi="Arial" w:cs="Arial"/>
          <w:sz w:val="24"/>
          <w:szCs w:val="24"/>
        </w:rPr>
        <w:t xml:space="preserve"> </w:t>
      </w:r>
      <w:r w:rsidRPr="009F7C9F">
        <w:rPr>
          <w:rFonts w:ascii="Arial" w:hAnsi="Arial" w:cs="Arial"/>
          <w:sz w:val="24"/>
          <w:szCs w:val="24"/>
        </w:rPr>
        <w:t>Ставропольского края грантов в форме</w:t>
      </w:r>
      <w:r w:rsidR="009F7C9F">
        <w:rPr>
          <w:rFonts w:ascii="Arial" w:hAnsi="Arial" w:cs="Arial"/>
          <w:sz w:val="24"/>
          <w:szCs w:val="24"/>
        </w:rPr>
        <w:t xml:space="preserve"> </w:t>
      </w:r>
      <w:r w:rsidRPr="009F7C9F">
        <w:rPr>
          <w:rFonts w:ascii="Arial" w:hAnsi="Arial" w:cs="Arial"/>
          <w:sz w:val="24"/>
          <w:szCs w:val="24"/>
        </w:rPr>
        <w:t>субсидий</w:t>
      </w:r>
      <w:r w:rsidR="009F7C9F">
        <w:rPr>
          <w:rFonts w:ascii="Arial" w:hAnsi="Arial" w:cs="Arial"/>
          <w:sz w:val="24"/>
          <w:szCs w:val="24"/>
        </w:rPr>
        <w:t xml:space="preserve"> </w:t>
      </w:r>
      <w:r w:rsidRPr="009F7C9F">
        <w:rPr>
          <w:rFonts w:ascii="Arial" w:hAnsi="Arial" w:cs="Arial"/>
          <w:sz w:val="24"/>
          <w:szCs w:val="24"/>
        </w:rPr>
        <w:t xml:space="preserve">гражданам, ведущим личные подсобные хозяйства, на закладку сада </w:t>
      </w:r>
      <w:proofErr w:type="spellStart"/>
      <w:r w:rsidRPr="009F7C9F">
        <w:rPr>
          <w:rFonts w:ascii="Arial" w:hAnsi="Arial" w:cs="Arial"/>
          <w:sz w:val="24"/>
          <w:szCs w:val="24"/>
        </w:rPr>
        <w:t>суперинтенсивного</w:t>
      </w:r>
      <w:proofErr w:type="spellEnd"/>
      <w:r w:rsidRPr="009F7C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C9F">
        <w:rPr>
          <w:rFonts w:ascii="Arial" w:hAnsi="Arial" w:cs="Arial"/>
          <w:sz w:val="24"/>
          <w:szCs w:val="24"/>
        </w:rPr>
        <w:t>типа»</w:t>
      </w:r>
      <w:proofErr w:type="gramStart"/>
      <w:r w:rsidR="00947798" w:rsidRPr="009F7C9F">
        <w:rPr>
          <w:rFonts w:ascii="Arial" w:hAnsi="Arial" w:cs="Arial"/>
          <w:sz w:val="24"/>
          <w:szCs w:val="24"/>
        </w:rPr>
        <w:t>,</w:t>
      </w:r>
      <w:r w:rsidR="00246A5B" w:rsidRPr="009F7C9F">
        <w:rPr>
          <w:rFonts w:ascii="Arial" w:hAnsi="Arial" w:cs="Arial"/>
          <w:sz w:val="24"/>
          <w:szCs w:val="24"/>
        </w:rPr>
        <w:t>У</w:t>
      </w:r>
      <w:proofErr w:type="gramEnd"/>
      <w:r w:rsidR="00246A5B" w:rsidRPr="009F7C9F">
        <w:rPr>
          <w:rFonts w:ascii="Arial" w:hAnsi="Arial" w:cs="Arial"/>
          <w:sz w:val="24"/>
          <w:szCs w:val="24"/>
        </w:rPr>
        <w:t>ставом</w:t>
      </w:r>
      <w:proofErr w:type="spellEnd"/>
      <w:r w:rsidR="00246A5B" w:rsidRPr="009F7C9F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</w:t>
      </w:r>
      <w:r w:rsidR="00DF4D18" w:rsidRPr="009F7C9F">
        <w:rPr>
          <w:rFonts w:ascii="Arial" w:hAnsi="Arial" w:cs="Arial"/>
          <w:sz w:val="24"/>
          <w:szCs w:val="24"/>
        </w:rPr>
        <w:t>,</w:t>
      </w:r>
      <w:r w:rsidR="00947798" w:rsidRPr="009F7C9F">
        <w:rPr>
          <w:rFonts w:ascii="Arial" w:hAnsi="Arial" w:cs="Arial"/>
          <w:sz w:val="24"/>
          <w:szCs w:val="24"/>
        </w:rPr>
        <w:t xml:space="preserve"> администрация Советского городского округа Ставропольского края</w:t>
      </w:r>
    </w:p>
    <w:p w:rsidR="00947798" w:rsidRPr="009F7C9F" w:rsidRDefault="00947798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798" w:rsidRPr="009F7C9F" w:rsidRDefault="00947798" w:rsidP="00195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ПОСТАНОВЛЯЕТ:</w:t>
      </w:r>
    </w:p>
    <w:p w:rsidR="00947798" w:rsidRPr="009F7C9F" w:rsidRDefault="00947798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798" w:rsidRPr="009F7C9F" w:rsidRDefault="00947798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1. Утвердить прилагаем</w:t>
      </w:r>
      <w:r w:rsidR="00260972" w:rsidRPr="009F7C9F">
        <w:rPr>
          <w:rFonts w:ascii="Arial" w:hAnsi="Arial" w:cs="Arial"/>
          <w:sz w:val="24"/>
          <w:szCs w:val="24"/>
        </w:rPr>
        <w:t>ое Положение о конкурсной комиссии администрации Советского городского округа Ставропольского края по проведению конкурсного отбора граждан, ведущих личные подсобные хозяйства для предоставления за счет средств бюджета</w:t>
      </w:r>
      <w:r w:rsidR="009F7C9F">
        <w:rPr>
          <w:rFonts w:ascii="Arial" w:hAnsi="Arial" w:cs="Arial"/>
          <w:sz w:val="24"/>
          <w:szCs w:val="24"/>
        </w:rPr>
        <w:t xml:space="preserve"> </w:t>
      </w:r>
      <w:r w:rsidR="00260972" w:rsidRPr="009F7C9F">
        <w:rPr>
          <w:rFonts w:ascii="Arial" w:hAnsi="Arial" w:cs="Arial"/>
          <w:sz w:val="24"/>
          <w:szCs w:val="24"/>
        </w:rPr>
        <w:t>Ставропольского края грантов в форме</w:t>
      </w:r>
      <w:r w:rsidR="009F7C9F">
        <w:rPr>
          <w:rFonts w:ascii="Arial" w:hAnsi="Arial" w:cs="Arial"/>
          <w:sz w:val="24"/>
          <w:szCs w:val="24"/>
        </w:rPr>
        <w:t xml:space="preserve"> </w:t>
      </w:r>
      <w:r w:rsidR="00260972" w:rsidRPr="009F7C9F">
        <w:rPr>
          <w:rFonts w:ascii="Arial" w:hAnsi="Arial" w:cs="Arial"/>
          <w:sz w:val="24"/>
          <w:szCs w:val="24"/>
        </w:rPr>
        <w:t>субсидий</w:t>
      </w:r>
      <w:r w:rsidR="009F7C9F">
        <w:rPr>
          <w:rFonts w:ascii="Arial" w:hAnsi="Arial" w:cs="Arial"/>
          <w:sz w:val="24"/>
          <w:szCs w:val="24"/>
        </w:rPr>
        <w:t xml:space="preserve"> </w:t>
      </w:r>
      <w:r w:rsidR="00260972" w:rsidRPr="009F7C9F">
        <w:rPr>
          <w:rFonts w:ascii="Arial" w:hAnsi="Arial" w:cs="Arial"/>
          <w:sz w:val="24"/>
          <w:szCs w:val="24"/>
        </w:rPr>
        <w:lastRenderedPageBreak/>
        <w:t xml:space="preserve">гражданам, ведущим личные подсобные хозяйства, на закладку сада </w:t>
      </w:r>
      <w:proofErr w:type="spellStart"/>
      <w:r w:rsidR="00260972" w:rsidRPr="009F7C9F">
        <w:rPr>
          <w:rFonts w:ascii="Arial" w:hAnsi="Arial" w:cs="Arial"/>
          <w:sz w:val="24"/>
          <w:szCs w:val="24"/>
        </w:rPr>
        <w:t>суперинтенсивного</w:t>
      </w:r>
      <w:proofErr w:type="spellEnd"/>
      <w:r w:rsidR="00260972" w:rsidRPr="009F7C9F">
        <w:rPr>
          <w:rFonts w:ascii="Arial" w:hAnsi="Arial" w:cs="Arial"/>
          <w:sz w:val="24"/>
          <w:szCs w:val="24"/>
        </w:rPr>
        <w:t xml:space="preserve"> типа</w:t>
      </w:r>
      <w:r w:rsidRPr="009F7C9F">
        <w:rPr>
          <w:rFonts w:ascii="Arial" w:hAnsi="Arial" w:cs="Arial"/>
          <w:sz w:val="24"/>
          <w:szCs w:val="24"/>
        </w:rPr>
        <w:t>.</w:t>
      </w:r>
    </w:p>
    <w:p w:rsidR="00947798" w:rsidRPr="009F7C9F" w:rsidRDefault="00947798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2.</w:t>
      </w:r>
      <w:r w:rsidR="00F63BBB" w:rsidRPr="009F7C9F">
        <w:rPr>
          <w:rFonts w:ascii="Arial" w:hAnsi="Arial" w:cs="Arial"/>
          <w:sz w:val="24"/>
          <w:szCs w:val="24"/>
        </w:rPr>
        <w:t xml:space="preserve"> </w:t>
      </w:r>
      <w:r w:rsidRPr="009F7C9F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947798" w:rsidRPr="009F7C9F" w:rsidRDefault="00947798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3.</w:t>
      </w:r>
      <w:r w:rsidR="009F7C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7C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7C9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Управления сельского хозяйства и охраны окружающей среды администрации Советского городского округа Ставропольского края</w:t>
      </w:r>
      <w:r w:rsidR="009F7C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C9F">
        <w:rPr>
          <w:rFonts w:ascii="Arial" w:hAnsi="Arial" w:cs="Arial"/>
          <w:sz w:val="24"/>
          <w:szCs w:val="24"/>
        </w:rPr>
        <w:t>Кобернякова</w:t>
      </w:r>
      <w:proofErr w:type="spellEnd"/>
      <w:r w:rsidRPr="009F7C9F">
        <w:rPr>
          <w:rFonts w:ascii="Arial" w:hAnsi="Arial" w:cs="Arial"/>
          <w:sz w:val="24"/>
          <w:szCs w:val="24"/>
        </w:rPr>
        <w:t xml:space="preserve"> А.И.</w:t>
      </w:r>
    </w:p>
    <w:p w:rsidR="00947798" w:rsidRPr="009F7C9F" w:rsidRDefault="00947798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4. Настоящее постановление вступает в силу со дня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947798" w:rsidRPr="009F7C9F" w:rsidRDefault="00947798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3BBB" w:rsidRDefault="00F63BBB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95DDD" w:rsidRPr="009F7C9F" w:rsidRDefault="00195DDD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798" w:rsidRPr="009F7C9F" w:rsidRDefault="00947798" w:rsidP="00195DD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9F7C9F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947798" w:rsidRPr="009F7C9F" w:rsidRDefault="00947798" w:rsidP="00195DD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городского округа</w:t>
      </w:r>
    </w:p>
    <w:p w:rsidR="00195DDD" w:rsidRDefault="00947798" w:rsidP="00195DD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Ставропольского края</w:t>
      </w:r>
    </w:p>
    <w:p w:rsidR="00947798" w:rsidRPr="009F7C9F" w:rsidRDefault="009F7C9F" w:rsidP="00195DD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5DDD">
        <w:rPr>
          <w:rFonts w:ascii="Arial" w:hAnsi="Arial" w:cs="Arial"/>
          <w:sz w:val="24"/>
          <w:szCs w:val="24"/>
        </w:rPr>
        <w:t>С.Н.</w:t>
      </w:r>
      <w:r w:rsidR="00195DDD" w:rsidRPr="009F7C9F">
        <w:rPr>
          <w:rFonts w:ascii="Arial" w:hAnsi="Arial" w:cs="Arial"/>
          <w:sz w:val="24"/>
          <w:szCs w:val="24"/>
        </w:rPr>
        <w:t>ВОРОНКОВ</w:t>
      </w:r>
    </w:p>
    <w:p w:rsidR="00260972" w:rsidRPr="009F7C9F" w:rsidRDefault="00260972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0972" w:rsidRPr="009F7C9F" w:rsidRDefault="00260972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0972" w:rsidRPr="00195DDD" w:rsidRDefault="00195DDD" w:rsidP="00195DD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У</w:t>
      </w:r>
      <w:r w:rsidRPr="00195DDD">
        <w:rPr>
          <w:rFonts w:ascii="Arial" w:hAnsi="Arial" w:cs="Arial"/>
          <w:b/>
          <w:sz w:val="32"/>
          <w:szCs w:val="32"/>
        </w:rPr>
        <w:t>тверждено</w:t>
      </w:r>
    </w:p>
    <w:p w:rsidR="00260972" w:rsidRPr="00195DDD" w:rsidRDefault="00195DDD" w:rsidP="00195DD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95DDD">
        <w:rPr>
          <w:rFonts w:ascii="Arial" w:hAnsi="Arial" w:cs="Arial"/>
          <w:b/>
          <w:sz w:val="32"/>
          <w:szCs w:val="32"/>
        </w:rPr>
        <w:t xml:space="preserve"> постановлением администрации</w:t>
      </w:r>
    </w:p>
    <w:p w:rsidR="00260972" w:rsidRPr="00195DDD" w:rsidRDefault="00195DDD" w:rsidP="00195DD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С</w:t>
      </w:r>
      <w:r w:rsidRPr="00195DDD">
        <w:rPr>
          <w:rFonts w:ascii="Arial" w:hAnsi="Arial" w:cs="Arial"/>
          <w:b/>
          <w:sz w:val="32"/>
          <w:szCs w:val="32"/>
        </w:rPr>
        <w:t>оветского городского округа</w:t>
      </w:r>
    </w:p>
    <w:p w:rsidR="00260972" w:rsidRPr="00195DDD" w:rsidRDefault="00195DDD" w:rsidP="00195DD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С</w:t>
      </w:r>
      <w:r w:rsidRPr="00195DDD">
        <w:rPr>
          <w:rFonts w:ascii="Arial" w:hAnsi="Arial" w:cs="Arial"/>
          <w:b/>
          <w:sz w:val="32"/>
          <w:szCs w:val="32"/>
        </w:rPr>
        <w:t>тавропольского края</w:t>
      </w:r>
    </w:p>
    <w:p w:rsidR="00260972" w:rsidRPr="00195DDD" w:rsidRDefault="00195DDD" w:rsidP="00195DD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95DDD">
        <w:rPr>
          <w:rFonts w:ascii="Arial" w:hAnsi="Arial" w:cs="Arial"/>
          <w:b/>
          <w:sz w:val="32"/>
          <w:szCs w:val="32"/>
        </w:rPr>
        <w:t xml:space="preserve"> от «29» мая 2020 г. № 531</w:t>
      </w:r>
    </w:p>
    <w:p w:rsidR="00DF5489" w:rsidRPr="009F7C9F" w:rsidRDefault="00DF5489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26EA8" w:rsidRPr="009F7C9F" w:rsidRDefault="00A26EA8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36"/>
      <w:bookmarkEnd w:id="1"/>
    </w:p>
    <w:p w:rsidR="0075295B" w:rsidRPr="00195DDD" w:rsidRDefault="00195DDD" w:rsidP="00195DD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95DDD">
        <w:rPr>
          <w:rFonts w:ascii="Arial" w:hAnsi="Arial" w:cs="Arial"/>
          <w:b/>
          <w:sz w:val="32"/>
          <w:szCs w:val="32"/>
        </w:rPr>
        <w:t>ПОЛОЖЕНИЕ</w:t>
      </w:r>
    </w:p>
    <w:p w:rsidR="00BA5FF3" w:rsidRPr="00195DDD" w:rsidRDefault="00195DDD" w:rsidP="00195DD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95DDD">
        <w:rPr>
          <w:rFonts w:ascii="Arial" w:hAnsi="Arial" w:cs="Arial"/>
          <w:b/>
          <w:sz w:val="32"/>
          <w:szCs w:val="32"/>
        </w:rPr>
        <w:t>О КОНКУРСНОЙ КОМИССИИ АДМИНИСТРАЦИИ СОВЕТСКОГО ГОРОДСКОГО ОКРУГА СТАВРОПОЛЬСКОГО КРАЯ ПО ПРОВЕДЕНИЮ КОНКУРСНОГО ОТБОРАГРАЖДАН,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САДАСУПЕРИНТЕНСИВНОГО ТИПА</w:t>
      </w:r>
    </w:p>
    <w:p w:rsidR="00BA5FF3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95DDD" w:rsidRPr="009F7C9F" w:rsidRDefault="00195DDD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5FF3" w:rsidRPr="00195DDD" w:rsidRDefault="00195DDD" w:rsidP="00195DD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1. О</w:t>
      </w:r>
      <w:r w:rsidRPr="00195DDD">
        <w:rPr>
          <w:rFonts w:ascii="Arial" w:hAnsi="Arial" w:cs="Arial"/>
          <w:b/>
          <w:sz w:val="30"/>
          <w:szCs w:val="30"/>
        </w:rPr>
        <w:t>бщие положения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F7C9F">
        <w:rPr>
          <w:rFonts w:ascii="Arial" w:hAnsi="Arial" w:cs="Arial"/>
          <w:sz w:val="24"/>
          <w:szCs w:val="24"/>
        </w:rPr>
        <w:t xml:space="preserve">Настоящее Положение определяет порядок работы конкурсной комиссии </w:t>
      </w:r>
      <w:r w:rsidR="00260972" w:rsidRPr="009F7C9F">
        <w:rPr>
          <w:rFonts w:ascii="Arial" w:hAnsi="Arial" w:cs="Arial"/>
          <w:sz w:val="24"/>
          <w:szCs w:val="24"/>
        </w:rPr>
        <w:t>администрации</w:t>
      </w:r>
      <w:r w:rsidR="00A26EA8" w:rsidRPr="009F7C9F">
        <w:rPr>
          <w:rFonts w:ascii="Arial" w:hAnsi="Arial" w:cs="Arial"/>
          <w:sz w:val="24"/>
          <w:szCs w:val="24"/>
        </w:rPr>
        <w:t xml:space="preserve"> </w:t>
      </w:r>
      <w:r w:rsidR="00260972" w:rsidRPr="009F7C9F">
        <w:rPr>
          <w:rFonts w:ascii="Arial" w:hAnsi="Arial" w:cs="Arial"/>
          <w:sz w:val="24"/>
          <w:szCs w:val="24"/>
        </w:rPr>
        <w:t xml:space="preserve">Советского городского округа </w:t>
      </w:r>
      <w:r w:rsidRPr="009F7C9F">
        <w:rPr>
          <w:rFonts w:ascii="Arial" w:hAnsi="Arial" w:cs="Arial"/>
          <w:sz w:val="24"/>
          <w:szCs w:val="24"/>
        </w:rPr>
        <w:t xml:space="preserve">Ставропольского края по проведению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</w:t>
      </w:r>
      <w:r w:rsidRPr="009F7C9F">
        <w:rPr>
          <w:rFonts w:ascii="Arial" w:hAnsi="Arial" w:cs="Arial"/>
          <w:sz w:val="24"/>
          <w:szCs w:val="24"/>
        </w:rPr>
        <w:lastRenderedPageBreak/>
        <w:t xml:space="preserve">сада </w:t>
      </w:r>
      <w:proofErr w:type="spellStart"/>
      <w:r w:rsidRPr="009F7C9F">
        <w:rPr>
          <w:rFonts w:ascii="Arial" w:hAnsi="Arial" w:cs="Arial"/>
          <w:sz w:val="24"/>
          <w:szCs w:val="24"/>
        </w:rPr>
        <w:t>суперинтенсивного</w:t>
      </w:r>
      <w:proofErr w:type="spellEnd"/>
      <w:r w:rsidRPr="009F7C9F">
        <w:rPr>
          <w:rFonts w:ascii="Arial" w:hAnsi="Arial" w:cs="Arial"/>
          <w:sz w:val="24"/>
          <w:szCs w:val="24"/>
        </w:rPr>
        <w:t xml:space="preserve"> типа (далее соответственно - конкурсный отбор, заявитель, конкурсная комиссия).</w:t>
      </w:r>
      <w:proofErr w:type="gramEnd"/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2. Конкурсная комиссия в своей деятельности руководствуется Конституцией Российской Федерации, нормативными правовыми актами Российской Федерации, нормативными правовыми актами Ставропольского края, а также настоящим Положением.</w:t>
      </w:r>
    </w:p>
    <w:p w:rsidR="00BA5FF3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 xml:space="preserve">3. Организатором конкурсного отбора является администрация </w:t>
      </w:r>
      <w:r w:rsidR="00260972" w:rsidRPr="009F7C9F">
        <w:rPr>
          <w:rFonts w:ascii="Arial" w:hAnsi="Arial" w:cs="Arial"/>
          <w:sz w:val="24"/>
          <w:szCs w:val="24"/>
        </w:rPr>
        <w:t xml:space="preserve">Советского городского округа </w:t>
      </w:r>
      <w:r w:rsidRPr="009F7C9F">
        <w:rPr>
          <w:rFonts w:ascii="Arial" w:hAnsi="Arial" w:cs="Arial"/>
          <w:sz w:val="24"/>
          <w:szCs w:val="24"/>
        </w:rPr>
        <w:t>Ставропольского края (далее - орган местного самоуправления).</w:t>
      </w:r>
    </w:p>
    <w:p w:rsidR="00195DDD" w:rsidRPr="009F7C9F" w:rsidRDefault="00195DDD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5FF3" w:rsidRPr="00195DDD" w:rsidRDefault="00195DDD" w:rsidP="00195DD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2. Ф</w:t>
      </w:r>
      <w:r w:rsidRPr="00195DDD">
        <w:rPr>
          <w:rFonts w:ascii="Arial" w:hAnsi="Arial" w:cs="Arial"/>
          <w:b/>
          <w:sz w:val="30"/>
          <w:szCs w:val="30"/>
        </w:rPr>
        <w:t>ункции конкурсной комиссии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4. Конкурсная комиссия осуществляет следующие функции: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F7C9F">
        <w:rPr>
          <w:rFonts w:ascii="Arial" w:hAnsi="Arial" w:cs="Arial"/>
          <w:sz w:val="24"/>
          <w:szCs w:val="24"/>
        </w:rPr>
        <w:t xml:space="preserve">1) рассмотрение заявок заявителей и прилагаемых к ним документов (далее - заявки) на соответствие заявителей условиям участия в конкурсном отборе в порядке, установленном Порядком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9F7C9F">
        <w:rPr>
          <w:rFonts w:ascii="Arial" w:hAnsi="Arial" w:cs="Arial"/>
          <w:sz w:val="24"/>
          <w:szCs w:val="24"/>
        </w:rPr>
        <w:t>суперинтенсивного</w:t>
      </w:r>
      <w:proofErr w:type="spellEnd"/>
      <w:r w:rsidRPr="009F7C9F">
        <w:rPr>
          <w:rFonts w:ascii="Arial" w:hAnsi="Arial" w:cs="Arial"/>
          <w:sz w:val="24"/>
          <w:szCs w:val="24"/>
        </w:rPr>
        <w:t xml:space="preserve"> типа, утвержденным постановлением Правительства Ставропольского края от 29 января 2018 г. N 38-п "Об утверждении Порядка предоставления</w:t>
      </w:r>
      <w:proofErr w:type="gramEnd"/>
      <w:r w:rsidRPr="009F7C9F">
        <w:rPr>
          <w:rFonts w:ascii="Arial" w:hAnsi="Arial" w:cs="Arial"/>
          <w:sz w:val="24"/>
          <w:szCs w:val="24"/>
        </w:rPr>
        <w:t xml:space="preserve">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9F7C9F">
        <w:rPr>
          <w:rFonts w:ascii="Arial" w:hAnsi="Arial" w:cs="Arial"/>
          <w:sz w:val="24"/>
          <w:szCs w:val="24"/>
        </w:rPr>
        <w:t>суперинтенсивного</w:t>
      </w:r>
      <w:proofErr w:type="spellEnd"/>
      <w:r w:rsidRPr="009F7C9F">
        <w:rPr>
          <w:rFonts w:ascii="Arial" w:hAnsi="Arial" w:cs="Arial"/>
          <w:sz w:val="24"/>
          <w:szCs w:val="24"/>
        </w:rPr>
        <w:t xml:space="preserve"> типа" (далее соответственно - Порядок предоставления грантов, грант);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2) оценка заявок заявителей, допущенных к участию в конкурсном отборе, в соответствии с критериями конкурсного отбора, установленными Порядком предоставления грантов;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 xml:space="preserve">3) рассмотрение и согласование изменений, вносимых в план расходов по закладке сада </w:t>
      </w:r>
      <w:proofErr w:type="spellStart"/>
      <w:r w:rsidRPr="009F7C9F">
        <w:rPr>
          <w:rFonts w:ascii="Arial" w:hAnsi="Arial" w:cs="Arial"/>
          <w:sz w:val="24"/>
          <w:szCs w:val="24"/>
        </w:rPr>
        <w:t>суперинтенсивного</w:t>
      </w:r>
      <w:proofErr w:type="spellEnd"/>
      <w:r w:rsidRPr="009F7C9F">
        <w:rPr>
          <w:rFonts w:ascii="Arial" w:hAnsi="Arial" w:cs="Arial"/>
          <w:sz w:val="24"/>
          <w:szCs w:val="24"/>
        </w:rPr>
        <w:t xml:space="preserve"> типа (далее - план расходов) заявителем, являющимся получателем гранта.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5FF3" w:rsidRPr="00195DDD" w:rsidRDefault="00195DDD" w:rsidP="00195DD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3. П</w:t>
      </w:r>
      <w:r w:rsidRPr="00195DDD">
        <w:rPr>
          <w:rFonts w:ascii="Arial" w:hAnsi="Arial" w:cs="Arial"/>
          <w:b/>
          <w:sz w:val="30"/>
          <w:szCs w:val="30"/>
        </w:rPr>
        <w:t>рава конкурсной комиссии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9F7C9F">
        <w:rPr>
          <w:rFonts w:ascii="Arial" w:hAnsi="Arial" w:cs="Arial"/>
          <w:sz w:val="24"/>
          <w:szCs w:val="24"/>
        </w:rPr>
        <w:t>Конкурсная комиссия для осуществления возложенных на нее функций имеет право запрашивать и получать в установленном порядке необходимую для решения возложенных на нее функций информацию от заявителей, организатора конкурсного отбора, органов государственной власти и органов местного самоуправления муниципальных образований Ставропольского края, приглашать на свои заседания представителей территориальных органов федеральных органов исполнительной власти, органов государственной власти Ставропольского края, органов местного самоуправления муниципальных</w:t>
      </w:r>
      <w:proofErr w:type="gramEnd"/>
      <w:r w:rsidRPr="009F7C9F">
        <w:rPr>
          <w:rFonts w:ascii="Arial" w:hAnsi="Arial" w:cs="Arial"/>
          <w:sz w:val="24"/>
          <w:szCs w:val="24"/>
        </w:rPr>
        <w:t xml:space="preserve"> образований Ставропольского края, общественных объединений и иных организаций.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5FF3" w:rsidRPr="00195DDD" w:rsidRDefault="00195DDD" w:rsidP="00195DD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4. П</w:t>
      </w:r>
      <w:r w:rsidRPr="00195DDD">
        <w:rPr>
          <w:rFonts w:ascii="Arial" w:hAnsi="Arial" w:cs="Arial"/>
          <w:b/>
          <w:sz w:val="30"/>
          <w:szCs w:val="30"/>
        </w:rPr>
        <w:t>орядок работы конкурсной комиссии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6.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 xml:space="preserve">В состав конкурсной комиссии могут включаться представители территориальных органов федеральных органов исполнительной власти, органов исполнительной власти Ставропольского края, органов местного самоуправления </w:t>
      </w:r>
      <w:r w:rsidRPr="009F7C9F">
        <w:rPr>
          <w:rFonts w:ascii="Arial" w:hAnsi="Arial" w:cs="Arial"/>
          <w:sz w:val="24"/>
          <w:szCs w:val="24"/>
        </w:rPr>
        <w:lastRenderedPageBreak/>
        <w:t>муниципальных образований Ставропольского края, организаций и общественных объединений.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7. Заседание конкурсной комиссии считается правомочным при условии присутствия на нем не менее двух третей общего числа ее членов.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8. Председатель конкурсной комиссии руководит деятельностью конкурсной комиссии, формирует проект повестки заседания конкурсной комиссии, а также дает поручения членам конкурсной комиссии.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9. Заместитель председателя конкурсной комиссии выполняет функции председателя конкурсной комиссии в случае его отсутствия, а также по его поручению.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10. Секретарь конкурсной комиссии: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1) обеспечивает подготовку материалов к заседанию конкурсной комиссии;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2) оповещает членов конкурсной комиссии о заседании конкурсной комиссии и повестке заседания конкурсной комиссии;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3) обеспечивает оформление протоколов заседаний конкурсной комиссии.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11. Конкурсная комиссия в срок, не превышающий 6 рабочих дней с даты, указанной в извещении о проведении конкурсного отбора, рассматривает заявки на соответствие условиям участия в конкурсном отборе, установленным Порядком предоставления грантов. Результат рассмотрения заявок оформляется протоколом рассмотрения заявок в течение 1 рабочего дня со дня окончания срока рассмотрения заявок.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Конкурсная комиссия в течение 1 рабочего дня со дня оформления протокола рассмотрения заявок направляет в орган местного самоуправления результаты рассмотрения заявок.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 xml:space="preserve">12. Конкурсная комиссия оценивает заявки заявителей, допущенных к участию, в конкурсном отборе (далее - участник конкурсного отбора), на основании критериев конкурсного отбора, установленных Порядком предоставления грантов, в срок, не превышающий 1 рабочий день </w:t>
      </w:r>
      <w:proofErr w:type="gramStart"/>
      <w:r w:rsidRPr="009F7C9F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9F7C9F">
        <w:rPr>
          <w:rFonts w:ascii="Arial" w:hAnsi="Arial" w:cs="Arial"/>
          <w:sz w:val="24"/>
          <w:szCs w:val="24"/>
        </w:rPr>
        <w:t xml:space="preserve"> </w:t>
      </w:r>
      <w:r w:rsidR="00246A5B" w:rsidRPr="009F7C9F">
        <w:rPr>
          <w:rFonts w:ascii="Arial" w:hAnsi="Arial" w:cs="Arial"/>
          <w:sz w:val="24"/>
          <w:szCs w:val="24"/>
        </w:rPr>
        <w:t>конкурсной комиссией</w:t>
      </w:r>
      <w:r w:rsidRPr="009F7C9F">
        <w:rPr>
          <w:rFonts w:ascii="Arial" w:hAnsi="Arial" w:cs="Arial"/>
          <w:sz w:val="24"/>
          <w:szCs w:val="24"/>
        </w:rPr>
        <w:t xml:space="preserve"> решения о допуске к участию в конкурсном отборе.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Оценка заявок осуществляется конкурсной комиссией в соответствии с балльной шкалой критериев конкурсного отбора, утверждаемой министерством сельского хозяйства Ставропольского края.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Итоговая оценка заявки каждого участника конкурсного отбора определяется конкурсной комиссией путем сложения баллов по каждому критерию конкурсного отбора</w:t>
      </w:r>
      <w:r w:rsidR="005B45B7" w:rsidRPr="009F7C9F">
        <w:rPr>
          <w:rFonts w:ascii="Arial" w:hAnsi="Arial" w:cs="Arial"/>
          <w:sz w:val="24"/>
          <w:szCs w:val="24"/>
        </w:rPr>
        <w:t xml:space="preserve"> (далее - итоговая оценка)</w:t>
      </w:r>
      <w:r w:rsidRPr="009F7C9F">
        <w:rPr>
          <w:rFonts w:ascii="Arial" w:hAnsi="Arial" w:cs="Arial"/>
          <w:sz w:val="24"/>
          <w:szCs w:val="24"/>
        </w:rPr>
        <w:t>.</w:t>
      </w:r>
    </w:p>
    <w:p w:rsidR="005B45B7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 xml:space="preserve">По результатам оценки заявок конкурсная комиссия присваивает каждому участнику конкурсного отбора (относительно других по мере уменьшения набранных баллов) рейтинговый номер. </w:t>
      </w:r>
      <w:r w:rsidR="005B45B7" w:rsidRPr="009F7C9F">
        <w:rPr>
          <w:rFonts w:ascii="Arial" w:hAnsi="Arial" w:cs="Arial"/>
          <w:sz w:val="24"/>
          <w:szCs w:val="24"/>
        </w:rPr>
        <w:t>Победителями конкурсного отбора признаются у</w:t>
      </w:r>
      <w:r w:rsidRPr="009F7C9F">
        <w:rPr>
          <w:rFonts w:ascii="Arial" w:hAnsi="Arial" w:cs="Arial"/>
          <w:sz w:val="24"/>
          <w:szCs w:val="24"/>
        </w:rPr>
        <w:t>частник</w:t>
      </w:r>
      <w:r w:rsidR="005B45B7" w:rsidRPr="009F7C9F">
        <w:rPr>
          <w:rFonts w:ascii="Arial" w:hAnsi="Arial" w:cs="Arial"/>
          <w:sz w:val="24"/>
          <w:szCs w:val="24"/>
        </w:rPr>
        <w:t>и</w:t>
      </w:r>
      <w:r w:rsidRPr="009F7C9F">
        <w:rPr>
          <w:rFonts w:ascii="Arial" w:hAnsi="Arial" w:cs="Arial"/>
          <w:sz w:val="24"/>
          <w:szCs w:val="24"/>
        </w:rPr>
        <w:t xml:space="preserve"> конкурсного отбора, </w:t>
      </w:r>
      <w:r w:rsidR="005B45B7" w:rsidRPr="009F7C9F">
        <w:rPr>
          <w:rFonts w:ascii="Arial" w:hAnsi="Arial" w:cs="Arial"/>
          <w:sz w:val="24"/>
          <w:szCs w:val="24"/>
        </w:rPr>
        <w:t>заявки которых по результатам оценки заявок заняли наивысшие рейтинговые номера.</w:t>
      </w:r>
    </w:p>
    <w:p w:rsidR="005B45B7" w:rsidRPr="009F7C9F" w:rsidRDefault="005B45B7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Е</w:t>
      </w:r>
      <w:r w:rsidR="00BA5FF3" w:rsidRPr="009F7C9F">
        <w:rPr>
          <w:rFonts w:ascii="Arial" w:hAnsi="Arial" w:cs="Arial"/>
          <w:sz w:val="24"/>
          <w:szCs w:val="24"/>
        </w:rPr>
        <w:t>сли</w:t>
      </w:r>
      <w:r w:rsidR="00195DDD">
        <w:rPr>
          <w:rFonts w:ascii="Arial" w:hAnsi="Arial" w:cs="Arial"/>
          <w:sz w:val="24"/>
          <w:szCs w:val="24"/>
        </w:rPr>
        <w:t xml:space="preserve"> </w:t>
      </w:r>
      <w:r w:rsidRPr="009F7C9F">
        <w:rPr>
          <w:rFonts w:ascii="Arial" w:hAnsi="Arial" w:cs="Arial"/>
          <w:sz w:val="24"/>
          <w:szCs w:val="24"/>
        </w:rPr>
        <w:t>заявки</w:t>
      </w:r>
      <w:r w:rsidR="009F7C9F">
        <w:rPr>
          <w:rFonts w:ascii="Arial" w:hAnsi="Arial" w:cs="Arial"/>
          <w:sz w:val="24"/>
          <w:szCs w:val="24"/>
        </w:rPr>
        <w:t xml:space="preserve"> </w:t>
      </w:r>
      <w:r w:rsidR="00BA5FF3" w:rsidRPr="009F7C9F">
        <w:rPr>
          <w:rFonts w:ascii="Arial" w:hAnsi="Arial" w:cs="Arial"/>
          <w:sz w:val="24"/>
          <w:szCs w:val="24"/>
        </w:rPr>
        <w:t>нескольк</w:t>
      </w:r>
      <w:r w:rsidRPr="009F7C9F">
        <w:rPr>
          <w:rFonts w:ascii="Arial" w:hAnsi="Arial" w:cs="Arial"/>
          <w:sz w:val="24"/>
          <w:szCs w:val="24"/>
        </w:rPr>
        <w:t>их</w:t>
      </w:r>
      <w:r w:rsidR="00BA5FF3" w:rsidRPr="009F7C9F">
        <w:rPr>
          <w:rFonts w:ascii="Arial" w:hAnsi="Arial" w:cs="Arial"/>
          <w:sz w:val="24"/>
          <w:szCs w:val="24"/>
        </w:rPr>
        <w:t xml:space="preserve"> участников конкурсного отбора набрали одинаковое количество баллов,</w:t>
      </w:r>
      <w:r w:rsidRPr="009F7C9F">
        <w:rPr>
          <w:rFonts w:ascii="Arial" w:hAnsi="Arial" w:cs="Arial"/>
          <w:sz w:val="24"/>
          <w:szCs w:val="24"/>
        </w:rPr>
        <w:t xml:space="preserve"> то при формировании рейтинга заявок приоритет отдается участнику конкурсного отбора с наибольшим сроком ведения личного подсобного хозяйства.</w:t>
      </w:r>
    </w:p>
    <w:p w:rsidR="005B45B7" w:rsidRPr="009F7C9F" w:rsidRDefault="005B45B7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При одинаковом сроке ведения личного подсобного хозяйства приоритет отдается заявке, предусматривающей наибольшую долю собственных денежных средств на расчетном счете участника конкурсного отбора по отношению к сумме затрат, указанном в предоставленном плане расходов.</w:t>
      </w:r>
    </w:p>
    <w:p w:rsidR="00F679EB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Конкурсная комиссия в течение 3 рабочих дней со дня определения итогов</w:t>
      </w:r>
      <w:r w:rsidR="00F679EB" w:rsidRPr="009F7C9F">
        <w:rPr>
          <w:rFonts w:ascii="Arial" w:hAnsi="Arial" w:cs="Arial"/>
          <w:sz w:val="24"/>
          <w:szCs w:val="24"/>
        </w:rPr>
        <w:t>ых</w:t>
      </w:r>
      <w:r w:rsidRPr="009F7C9F">
        <w:rPr>
          <w:rFonts w:ascii="Arial" w:hAnsi="Arial" w:cs="Arial"/>
          <w:sz w:val="24"/>
          <w:szCs w:val="24"/>
        </w:rPr>
        <w:t xml:space="preserve"> оцен</w:t>
      </w:r>
      <w:r w:rsidR="00F679EB" w:rsidRPr="009F7C9F">
        <w:rPr>
          <w:rFonts w:ascii="Arial" w:hAnsi="Arial" w:cs="Arial"/>
          <w:sz w:val="24"/>
          <w:szCs w:val="24"/>
        </w:rPr>
        <w:t>ок формирует рейтинг заявок в порядке убывания присвоенных им баллов в соответствии с бальной шкалой критериев конкурсного отбор.</w:t>
      </w:r>
    </w:p>
    <w:p w:rsidR="00F679EB" w:rsidRPr="009F7C9F" w:rsidRDefault="00F679EB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lastRenderedPageBreak/>
        <w:t>Конкурсная комиссия принимает решение о предоставлении гранта и определяет размер гранта, предоставляемого участникам конкурсного отбора, на основании протокола заседания конкурсной комиссии.</w:t>
      </w:r>
      <w:r w:rsidR="009F7C9F">
        <w:rPr>
          <w:rFonts w:ascii="Arial" w:hAnsi="Arial" w:cs="Arial"/>
          <w:sz w:val="24"/>
          <w:szCs w:val="24"/>
        </w:rPr>
        <w:t xml:space="preserve"> 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 xml:space="preserve">13. В случае подачи заявителем, являющимся получателем гранта, заявления о внесении изменений в план расходов (далее - заявление) конкурсная комиссия в срок до 5 рабочих дней </w:t>
      </w:r>
      <w:proofErr w:type="gramStart"/>
      <w:r w:rsidRPr="009F7C9F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9F7C9F">
        <w:rPr>
          <w:rFonts w:ascii="Arial" w:hAnsi="Arial" w:cs="Arial"/>
          <w:sz w:val="24"/>
          <w:szCs w:val="24"/>
        </w:rPr>
        <w:t xml:space="preserve"> заявления рассматривает изменения, вносимые в план расходов, принимает решение об утверждении или отклонении изменений, вносимых в план расходов.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Результат рассмотрения изменений, вносимых в план расходов, оформляется протоколом рассмотрения изменений, вносимых в план расходов.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14. Решение конкурсной комиссии принимается открытым голосованием простым большинством голосов членов конкурсной комиссии, присутствующих на заседании конкурсной комиссии. Каждый член конкурсной комиссии имеет один голос. В случае равного распределения голосов членов конкурсной комиссии решающим считается голос председателя конкурсной комиссии или замещающего его заместителя председателя конкурсной комиссии.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Принятие решений членами конкурсной комиссии путем проведения заочного голосования не допускается.</w:t>
      </w:r>
    </w:p>
    <w:p w:rsidR="00BA5FF3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В случае несогласия с принятым решением конкурсной комиссии член конкурсной комиссии вправе изложить в письменной форме свое особое мнение, которое подлежит обязательному приобщению к протоколу заседания конкурсной комиссии.</w:t>
      </w:r>
    </w:p>
    <w:p w:rsidR="0075295B" w:rsidRPr="009F7C9F" w:rsidRDefault="00BA5FF3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>15. Протокол рассмотрения заявок, протокол оценки заявок и протокол рассмотрения изменений, вносимых в план расходов, подписываются председателем конкурсной комиссии или замещающим его заместителем председателя конкурсной комиссии, секретарем конкурсной комиссии и всеми членами конкурсной комиссии, присутствующими на заседании конкурсной комиссии.</w:t>
      </w:r>
    </w:p>
    <w:p w:rsidR="0091421E" w:rsidRPr="009F7C9F" w:rsidRDefault="0075295B" w:rsidP="009F7C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C9F">
        <w:rPr>
          <w:rFonts w:ascii="Arial" w:hAnsi="Arial" w:cs="Arial"/>
          <w:sz w:val="24"/>
          <w:szCs w:val="24"/>
        </w:rPr>
        <w:t xml:space="preserve">16. Организационно-техническое обеспечение деятельности конкурсной комиссии осуществляет </w:t>
      </w:r>
      <w:r w:rsidR="005B45B7" w:rsidRPr="009F7C9F">
        <w:rPr>
          <w:rFonts w:ascii="Arial" w:hAnsi="Arial" w:cs="Arial"/>
          <w:sz w:val="24"/>
          <w:szCs w:val="24"/>
        </w:rPr>
        <w:t>Управление</w:t>
      </w:r>
      <w:r w:rsidRPr="009F7C9F">
        <w:rPr>
          <w:rFonts w:ascii="Arial" w:hAnsi="Arial" w:cs="Arial"/>
          <w:sz w:val="24"/>
          <w:szCs w:val="24"/>
        </w:rPr>
        <w:t xml:space="preserve"> сельского хозяйства и охраны окружающей среды администрации </w:t>
      </w:r>
      <w:r w:rsidR="00260972" w:rsidRPr="009F7C9F">
        <w:rPr>
          <w:rFonts w:ascii="Arial" w:hAnsi="Arial" w:cs="Arial"/>
          <w:sz w:val="24"/>
          <w:szCs w:val="24"/>
        </w:rPr>
        <w:t xml:space="preserve">Советского городского </w:t>
      </w:r>
      <w:proofErr w:type="spellStart"/>
      <w:r w:rsidR="00260972" w:rsidRPr="009F7C9F">
        <w:rPr>
          <w:rFonts w:ascii="Arial" w:hAnsi="Arial" w:cs="Arial"/>
          <w:sz w:val="24"/>
          <w:szCs w:val="24"/>
        </w:rPr>
        <w:t>округа</w:t>
      </w:r>
      <w:r w:rsidRPr="009F7C9F">
        <w:rPr>
          <w:rFonts w:ascii="Arial" w:hAnsi="Arial" w:cs="Arial"/>
          <w:sz w:val="24"/>
          <w:szCs w:val="24"/>
        </w:rPr>
        <w:t>Ставропольского</w:t>
      </w:r>
      <w:proofErr w:type="spellEnd"/>
      <w:r w:rsidRPr="009F7C9F">
        <w:rPr>
          <w:rFonts w:ascii="Arial" w:hAnsi="Arial" w:cs="Arial"/>
          <w:sz w:val="24"/>
          <w:szCs w:val="24"/>
        </w:rPr>
        <w:t xml:space="preserve"> края.</w:t>
      </w:r>
    </w:p>
    <w:sectPr w:rsidR="0091421E" w:rsidRPr="009F7C9F" w:rsidSect="009F7C9F">
      <w:pgSz w:w="11906" w:h="16838"/>
      <w:pgMar w:top="1134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7C29"/>
    <w:rsid w:val="00015C6B"/>
    <w:rsid w:val="000D5487"/>
    <w:rsid w:val="00195DDD"/>
    <w:rsid w:val="001D7453"/>
    <w:rsid w:val="00246A5B"/>
    <w:rsid w:val="00260972"/>
    <w:rsid w:val="00334E6F"/>
    <w:rsid w:val="00346209"/>
    <w:rsid w:val="005B45B7"/>
    <w:rsid w:val="005D233F"/>
    <w:rsid w:val="0074785A"/>
    <w:rsid w:val="0075295B"/>
    <w:rsid w:val="00943CCF"/>
    <w:rsid w:val="00947798"/>
    <w:rsid w:val="0097413F"/>
    <w:rsid w:val="009F4949"/>
    <w:rsid w:val="009F7C9F"/>
    <w:rsid w:val="00A26EA8"/>
    <w:rsid w:val="00A47C29"/>
    <w:rsid w:val="00BA5FF3"/>
    <w:rsid w:val="00C033BD"/>
    <w:rsid w:val="00CD27CE"/>
    <w:rsid w:val="00DF4D18"/>
    <w:rsid w:val="00DF5489"/>
    <w:rsid w:val="00E45379"/>
    <w:rsid w:val="00EF0779"/>
    <w:rsid w:val="00F63BBB"/>
    <w:rsid w:val="00F6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0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F7C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EA62-B9C6-42A6-8881-C7C4412F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15</cp:revision>
  <cp:lastPrinted>2020-05-29T13:36:00Z</cp:lastPrinted>
  <dcterms:created xsi:type="dcterms:W3CDTF">2019-08-14T12:30:00Z</dcterms:created>
  <dcterms:modified xsi:type="dcterms:W3CDTF">2020-06-04T09:10:00Z</dcterms:modified>
</cp:coreProperties>
</file>